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D5B0" w14:textId="77777777" w:rsidR="003A18B2" w:rsidRPr="0008531F" w:rsidRDefault="003A18B2" w:rsidP="00C91966">
      <w:pPr>
        <w:pStyle w:val="21"/>
        <w:shd w:val="clear" w:color="auto" w:fill="auto"/>
        <w:spacing w:before="0" w:after="0" w:line="276" w:lineRule="auto"/>
        <w:jc w:val="center"/>
        <w:rPr>
          <w:b/>
          <w:sz w:val="28"/>
          <w:szCs w:val="28"/>
          <w:lang w:val="uk-UA"/>
        </w:rPr>
      </w:pPr>
      <w:r w:rsidRPr="0008531F">
        <w:rPr>
          <w:rStyle w:val="23pt"/>
          <w:b/>
          <w:sz w:val="28"/>
          <w:szCs w:val="28"/>
          <w:lang w:val="uk-UA"/>
        </w:rPr>
        <w:t>ВІДГУК</w:t>
      </w:r>
    </w:p>
    <w:p w14:paraId="4BFF9730" w14:textId="77777777" w:rsidR="00C91966" w:rsidRDefault="00C91966" w:rsidP="00C91966">
      <w:pPr>
        <w:pStyle w:val="21"/>
        <w:shd w:val="clear" w:color="auto" w:fill="auto"/>
        <w:spacing w:before="0" w:after="0" w:line="276" w:lineRule="auto"/>
        <w:jc w:val="center"/>
        <w:rPr>
          <w:b/>
          <w:sz w:val="28"/>
          <w:szCs w:val="28"/>
          <w:lang w:val="uk-UA"/>
        </w:rPr>
      </w:pPr>
      <w:r w:rsidRPr="00C91966">
        <w:rPr>
          <w:b/>
          <w:sz w:val="28"/>
          <w:szCs w:val="28"/>
          <w:lang w:val="uk-UA"/>
        </w:rPr>
        <w:t>офіційного опонента</w:t>
      </w:r>
      <w:r>
        <w:rPr>
          <w:b/>
          <w:sz w:val="28"/>
          <w:szCs w:val="28"/>
          <w:lang w:val="uk-UA"/>
        </w:rPr>
        <w:t xml:space="preserve"> </w:t>
      </w:r>
      <w:r w:rsidRPr="00C91966">
        <w:rPr>
          <w:b/>
          <w:sz w:val="28"/>
          <w:szCs w:val="28"/>
          <w:lang w:val="uk-UA"/>
        </w:rPr>
        <w:t xml:space="preserve">доктора економічних наук, професора </w:t>
      </w:r>
    </w:p>
    <w:p w14:paraId="14C5CBDF" w14:textId="72917ECE" w:rsidR="00080EAB" w:rsidRDefault="00C91966" w:rsidP="00C91966">
      <w:pPr>
        <w:pStyle w:val="21"/>
        <w:shd w:val="clear" w:color="auto" w:fill="auto"/>
        <w:spacing w:before="0" w:after="0" w:line="276" w:lineRule="auto"/>
        <w:jc w:val="center"/>
        <w:rPr>
          <w:b/>
          <w:sz w:val="28"/>
          <w:szCs w:val="28"/>
          <w:lang w:val="uk-UA"/>
        </w:rPr>
      </w:pPr>
      <w:proofErr w:type="spellStart"/>
      <w:r w:rsidRPr="00C91966">
        <w:rPr>
          <w:b/>
          <w:sz w:val="28"/>
          <w:szCs w:val="28"/>
          <w:lang w:val="uk-UA"/>
        </w:rPr>
        <w:t>Лагодієнка</w:t>
      </w:r>
      <w:proofErr w:type="spellEnd"/>
      <w:r w:rsidRPr="00C91966">
        <w:rPr>
          <w:b/>
          <w:sz w:val="28"/>
          <w:szCs w:val="28"/>
          <w:lang w:val="uk-UA"/>
        </w:rPr>
        <w:t xml:space="preserve"> Володимира Вікторовича</w:t>
      </w:r>
      <w:r>
        <w:rPr>
          <w:b/>
          <w:sz w:val="28"/>
          <w:szCs w:val="28"/>
          <w:lang w:val="uk-UA"/>
        </w:rPr>
        <w:t xml:space="preserve"> </w:t>
      </w:r>
      <w:r w:rsidRPr="00C91966">
        <w:rPr>
          <w:b/>
          <w:sz w:val="28"/>
          <w:szCs w:val="28"/>
          <w:lang w:val="uk-UA"/>
        </w:rPr>
        <w:t xml:space="preserve">на дисертаційну роботу </w:t>
      </w:r>
      <w:proofErr w:type="spellStart"/>
      <w:r w:rsidRPr="00C91966">
        <w:rPr>
          <w:b/>
          <w:sz w:val="28"/>
          <w:szCs w:val="28"/>
          <w:lang w:val="uk-UA"/>
        </w:rPr>
        <w:t>Колодяжної</w:t>
      </w:r>
      <w:proofErr w:type="spellEnd"/>
      <w:r w:rsidRPr="00C91966">
        <w:rPr>
          <w:b/>
          <w:sz w:val="28"/>
          <w:szCs w:val="28"/>
          <w:lang w:val="uk-UA"/>
        </w:rPr>
        <w:t xml:space="preserve"> Вікторії Олександрівни</w:t>
      </w:r>
      <w:r>
        <w:rPr>
          <w:b/>
          <w:sz w:val="28"/>
          <w:szCs w:val="28"/>
          <w:lang w:val="uk-UA"/>
        </w:rPr>
        <w:t xml:space="preserve"> </w:t>
      </w:r>
      <w:r w:rsidRPr="00C91966">
        <w:rPr>
          <w:b/>
          <w:sz w:val="28"/>
          <w:szCs w:val="28"/>
          <w:lang w:val="uk-UA"/>
        </w:rPr>
        <w:t>на тему "Маркетинговий механізм конкурентоспроможності крафтового виробництва регіону", поданої на здобуття ступеня доктора філософії з галузі знань 07 - Управління та адміністрування за спеціальністю075 – Маркетинг</w:t>
      </w:r>
    </w:p>
    <w:p w14:paraId="5E0C7A5C" w14:textId="77777777" w:rsidR="00C91966" w:rsidRPr="0008531F" w:rsidRDefault="00C91966" w:rsidP="00C91966">
      <w:pPr>
        <w:pStyle w:val="21"/>
        <w:shd w:val="clear" w:color="auto" w:fill="auto"/>
        <w:spacing w:before="0" w:after="0" w:line="276" w:lineRule="auto"/>
        <w:jc w:val="center"/>
        <w:rPr>
          <w:b/>
          <w:sz w:val="28"/>
          <w:szCs w:val="28"/>
          <w:lang w:val="uk-UA"/>
        </w:rPr>
      </w:pPr>
    </w:p>
    <w:p w14:paraId="5B829B99" w14:textId="77777777" w:rsidR="008C21FA" w:rsidRDefault="00080EAB" w:rsidP="00C91966">
      <w:pPr>
        <w:pStyle w:val="21"/>
        <w:spacing w:before="0" w:after="0" w:line="276" w:lineRule="auto"/>
        <w:ind w:firstLine="709"/>
        <w:jc w:val="both"/>
        <w:rPr>
          <w:b/>
          <w:sz w:val="28"/>
          <w:szCs w:val="28"/>
          <w:lang w:val="uk-UA"/>
        </w:rPr>
      </w:pPr>
      <w:r w:rsidRPr="0008531F">
        <w:rPr>
          <w:b/>
          <w:sz w:val="28"/>
          <w:szCs w:val="28"/>
          <w:lang w:val="uk-UA"/>
        </w:rPr>
        <w:t>1. Актуальність теми дослідження</w:t>
      </w:r>
      <w:r w:rsidR="00F01BBA" w:rsidRPr="0008531F">
        <w:rPr>
          <w:b/>
          <w:sz w:val="28"/>
          <w:szCs w:val="28"/>
          <w:lang w:val="uk-UA"/>
        </w:rPr>
        <w:t>.</w:t>
      </w:r>
      <w:r w:rsidR="00911B9F" w:rsidRPr="0008531F">
        <w:rPr>
          <w:b/>
          <w:sz w:val="28"/>
          <w:szCs w:val="28"/>
          <w:lang w:val="uk-UA"/>
        </w:rPr>
        <w:t xml:space="preserve"> </w:t>
      </w:r>
    </w:p>
    <w:p w14:paraId="6474C0D7" w14:textId="2D2E1259" w:rsidR="00C91966" w:rsidRPr="00C91966" w:rsidRDefault="00C91966" w:rsidP="00C91966">
      <w:pPr>
        <w:pStyle w:val="21"/>
        <w:spacing w:before="0" w:after="0" w:line="276" w:lineRule="auto"/>
        <w:ind w:firstLine="709"/>
        <w:jc w:val="both"/>
        <w:rPr>
          <w:sz w:val="28"/>
          <w:szCs w:val="28"/>
          <w:lang w:val="uk-UA"/>
        </w:rPr>
      </w:pPr>
      <w:r w:rsidRPr="00C91966">
        <w:rPr>
          <w:sz w:val="28"/>
          <w:szCs w:val="28"/>
          <w:lang w:val="uk-UA"/>
        </w:rPr>
        <w:t xml:space="preserve">Сучасні виклики, що постають перед </w:t>
      </w:r>
      <w:proofErr w:type="spellStart"/>
      <w:r w:rsidRPr="00C91966">
        <w:rPr>
          <w:sz w:val="28"/>
          <w:szCs w:val="28"/>
          <w:lang w:val="uk-UA"/>
        </w:rPr>
        <w:t>агропродовольчим</w:t>
      </w:r>
      <w:proofErr w:type="spellEnd"/>
      <w:r w:rsidRPr="00C91966">
        <w:rPr>
          <w:sz w:val="28"/>
          <w:szCs w:val="28"/>
          <w:lang w:val="uk-UA"/>
        </w:rPr>
        <w:t xml:space="preserve"> сектором економіки України, значно загострилися внаслідок військової агресії, що спричинила руйнування логістичних ланцюгів, зменшення платоспроможного попиту та обмеження доступу малих виробників до ринків збуту. У цих умовах пошук ефективних маркетингових механізмів для підвищення конкурентоспроможності крафтового виробництва набуває особливого значення як для підтримки економіки регіонів, так і для забезпечення продовольчої безпеки країни.</w:t>
      </w:r>
      <w:r>
        <w:rPr>
          <w:sz w:val="28"/>
          <w:szCs w:val="28"/>
          <w:lang w:val="uk-UA"/>
        </w:rPr>
        <w:t xml:space="preserve"> </w:t>
      </w:r>
      <w:proofErr w:type="spellStart"/>
      <w:r w:rsidRPr="00C91966">
        <w:rPr>
          <w:sz w:val="28"/>
          <w:szCs w:val="28"/>
          <w:lang w:val="uk-UA"/>
        </w:rPr>
        <w:t>Крафтове</w:t>
      </w:r>
      <w:proofErr w:type="spellEnd"/>
      <w:r w:rsidRPr="00C91966">
        <w:rPr>
          <w:sz w:val="28"/>
          <w:szCs w:val="28"/>
          <w:lang w:val="uk-UA"/>
        </w:rPr>
        <w:t xml:space="preserve"> виробництво є важливим елементом локальної економіки, який здатен створювати робочі місця, підвищувати рівень доходів населення та сприяти розвитку сільських територій. Водночас, воно стикається з низкою труднощів, зокрема нестачею маркетингових ресурсів, відсутністю системної підтримки та труднощами у виході на ширші ринки. В умовах війни ці проблеми ще більше загострилися, що потребує оперативного впровадження дієвих механізмів маркетингової підтримки.</w:t>
      </w:r>
      <w:r>
        <w:rPr>
          <w:sz w:val="28"/>
          <w:szCs w:val="28"/>
          <w:lang w:val="uk-UA"/>
        </w:rPr>
        <w:t xml:space="preserve"> </w:t>
      </w:r>
      <w:r w:rsidRPr="00C91966">
        <w:rPr>
          <w:sz w:val="28"/>
          <w:szCs w:val="28"/>
          <w:lang w:val="uk-UA"/>
        </w:rPr>
        <w:t xml:space="preserve">Забезпечення стабільного функціонування малих виробників вимагає розробки адаптивних маркетингових стратегій, що враховують кризові умови, зокрема необхідність швидкого реагування на зміни в логістиці, використання цифрових каналів збуту та зміцнення взаємодії між виробниками та споживачами. Також важливим аспектом є розвиток експортного потенціалу української </w:t>
      </w:r>
      <w:proofErr w:type="spellStart"/>
      <w:r w:rsidRPr="00C91966">
        <w:rPr>
          <w:sz w:val="28"/>
          <w:szCs w:val="28"/>
          <w:lang w:val="uk-UA"/>
        </w:rPr>
        <w:t>крафтової</w:t>
      </w:r>
      <w:proofErr w:type="spellEnd"/>
      <w:r w:rsidRPr="00C91966">
        <w:rPr>
          <w:sz w:val="28"/>
          <w:szCs w:val="28"/>
          <w:lang w:val="uk-UA"/>
        </w:rPr>
        <w:t xml:space="preserve"> продукції, що потребує ефективного брендингу та інтеграції у міжнародні торговельні мережі.</w:t>
      </w:r>
    </w:p>
    <w:p w14:paraId="2EAAFA0C" w14:textId="6E16EC3E" w:rsidR="00210331" w:rsidRPr="0008531F" w:rsidRDefault="00C91966" w:rsidP="00C91966">
      <w:pPr>
        <w:pStyle w:val="21"/>
        <w:shd w:val="clear" w:color="auto" w:fill="auto"/>
        <w:spacing w:before="0" w:after="0" w:line="276" w:lineRule="auto"/>
        <w:ind w:firstLine="709"/>
        <w:jc w:val="both"/>
        <w:rPr>
          <w:bCs/>
          <w:sz w:val="28"/>
          <w:szCs w:val="28"/>
          <w:lang w:val="uk-UA"/>
        </w:rPr>
      </w:pPr>
      <w:r w:rsidRPr="00C91966">
        <w:rPr>
          <w:sz w:val="28"/>
          <w:szCs w:val="28"/>
          <w:lang w:val="uk-UA"/>
        </w:rPr>
        <w:t xml:space="preserve">Таким чином, дисертаційна робота </w:t>
      </w:r>
      <w:proofErr w:type="spellStart"/>
      <w:r w:rsidRPr="00C91966">
        <w:rPr>
          <w:sz w:val="28"/>
          <w:szCs w:val="28"/>
          <w:lang w:val="uk-UA"/>
        </w:rPr>
        <w:t>Колодяжної</w:t>
      </w:r>
      <w:proofErr w:type="spellEnd"/>
      <w:r w:rsidRPr="00C91966">
        <w:rPr>
          <w:sz w:val="28"/>
          <w:szCs w:val="28"/>
          <w:lang w:val="uk-UA"/>
        </w:rPr>
        <w:t xml:space="preserve"> В.О. є вкрай актуальною, оскільки зосереджена на розробці дієвих маркетингових механізмів для підвищення конкурентоспроможності крафтового виробництва, що в умовах війни має стратегічне значення для економічної стійкості регіонів. Отримані результати можуть бути використані для формування ефективних маркетингових стратегій, які сприятимуть адаптації локальних виробників до сучасних викликів та забезпеченню їх сталого розвитку навіть у кризових умовах.</w:t>
      </w:r>
    </w:p>
    <w:p w14:paraId="28A871CB" w14:textId="0BE94A88" w:rsidR="00C91966" w:rsidRPr="00C91966" w:rsidRDefault="00F01BBA" w:rsidP="00C91966">
      <w:pPr>
        <w:pStyle w:val="21"/>
        <w:spacing w:before="0" w:after="0" w:line="276" w:lineRule="auto"/>
        <w:ind w:firstLine="709"/>
        <w:jc w:val="both"/>
        <w:rPr>
          <w:sz w:val="28"/>
          <w:szCs w:val="28"/>
          <w:lang w:val="uk-UA"/>
        </w:rPr>
      </w:pPr>
      <w:r w:rsidRPr="0008531F">
        <w:rPr>
          <w:b/>
          <w:sz w:val="28"/>
          <w:szCs w:val="28"/>
          <w:lang w:val="uk-UA"/>
        </w:rPr>
        <w:lastRenderedPageBreak/>
        <w:t>2. Зв’язок роботи з науковими програми, темами, планами</w:t>
      </w:r>
      <w:r w:rsidR="00A757B1" w:rsidRPr="0008531F">
        <w:rPr>
          <w:b/>
          <w:sz w:val="28"/>
          <w:szCs w:val="28"/>
          <w:lang w:val="uk-UA"/>
        </w:rPr>
        <w:t xml:space="preserve">. </w:t>
      </w:r>
      <w:r w:rsidR="00C91966" w:rsidRPr="00C91966">
        <w:rPr>
          <w:sz w:val="28"/>
          <w:szCs w:val="28"/>
          <w:lang w:val="uk-UA"/>
        </w:rPr>
        <w:t>Наукові дослідження дисертаційної роботи виконувалися відповідно до тематичного плану науково-дослідних робіт Сумського національного аграрного університету, зокрема в межах таких наукових тем:</w:t>
      </w:r>
    </w:p>
    <w:p w14:paraId="793D9EE6" w14:textId="6D85CAB2" w:rsidR="00C91966" w:rsidRPr="00C91966" w:rsidRDefault="00C91966" w:rsidP="00C91966">
      <w:pPr>
        <w:pStyle w:val="21"/>
        <w:spacing w:before="0" w:after="0" w:line="276" w:lineRule="auto"/>
        <w:ind w:firstLine="709"/>
        <w:jc w:val="both"/>
        <w:rPr>
          <w:sz w:val="28"/>
          <w:szCs w:val="28"/>
          <w:lang w:val="uk-UA"/>
        </w:rPr>
      </w:pPr>
      <w:r w:rsidRPr="00C91966">
        <w:rPr>
          <w:sz w:val="28"/>
          <w:szCs w:val="28"/>
          <w:lang w:val="uk-UA"/>
        </w:rPr>
        <w:t>«Управління конкурентоспроможністю підприємств на засадах інноваційного маркетингу» (номер державної реєстрації 0119U100250, 2019-2022 рр.);</w:t>
      </w:r>
    </w:p>
    <w:p w14:paraId="171958A9" w14:textId="44998832" w:rsidR="00C91966" w:rsidRPr="00C91966" w:rsidRDefault="00C91966" w:rsidP="00C91966">
      <w:pPr>
        <w:pStyle w:val="21"/>
        <w:spacing w:before="0" w:after="0" w:line="276" w:lineRule="auto"/>
        <w:ind w:firstLine="709"/>
        <w:jc w:val="both"/>
        <w:rPr>
          <w:sz w:val="28"/>
          <w:szCs w:val="28"/>
          <w:lang w:val="uk-UA"/>
        </w:rPr>
      </w:pPr>
      <w:r w:rsidRPr="00C91966">
        <w:rPr>
          <w:sz w:val="28"/>
          <w:szCs w:val="28"/>
          <w:lang w:val="uk-UA"/>
        </w:rPr>
        <w:t xml:space="preserve">«Маркетингове забезпечення ринку </w:t>
      </w:r>
      <w:proofErr w:type="spellStart"/>
      <w:r w:rsidRPr="00C91966">
        <w:rPr>
          <w:sz w:val="28"/>
          <w:szCs w:val="28"/>
          <w:lang w:val="uk-UA"/>
        </w:rPr>
        <w:t>агропродовольчої</w:t>
      </w:r>
      <w:proofErr w:type="spellEnd"/>
      <w:r w:rsidRPr="00C91966">
        <w:rPr>
          <w:sz w:val="28"/>
          <w:szCs w:val="28"/>
          <w:lang w:val="uk-UA"/>
        </w:rPr>
        <w:t xml:space="preserve"> продукції в умовах сталого розвитку» (номер державної реєстрації 0121U113070, 2021-2025 рр.);</w:t>
      </w:r>
    </w:p>
    <w:p w14:paraId="20E83E58" w14:textId="683EA3DB" w:rsidR="00C91966" w:rsidRPr="00C91966" w:rsidRDefault="00C91966" w:rsidP="00C91966">
      <w:pPr>
        <w:pStyle w:val="21"/>
        <w:spacing w:before="0" w:after="0" w:line="276" w:lineRule="auto"/>
        <w:ind w:firstLine="709"/>
        <w:jc w:val="both"/>
        <w:rPr>
          <w:sz w:val="28"/>
          <w:szCs w:val="28"/>
          <w:lang w:val="uk-UA"/>
        </w:rPr>
      </w:pPr>
      <w:r w:rsidRPr="00C91966">
        <w:rPr>
          <w:sz w:val="28"/>
          <w:szCs w:val="28"/>
          <w:lang w:val="uk-UA"/>
        </w:rPr>
        <w:t xml:space="preserve">«Удосконалення освітнього контенту з органічного землеробства в Україні відповідно до плану дій ЄС» (№ 101127349 - </w:t>
      </w:r>
      <w:proofErr w:type="spellStart"/>
      <w:r w:rsidRPr="00C91966">
        <w:rPr>
          <w:sz w:val="28"/>
          <w:szCs w:val="28"/>
          <w:lang w:val="uk-UA"/>
        </w:rPr>
        <w:t>Organic</w:t>
      </w:r>
      <w:proofErr w:type="spellEnd"/>
      <w:r w:rsidRPr="00C91966">
        <w:rPr>
          <w:sz w:val="28"/>
          <w:szCs w:val="28"/>
          <w:lang w:val="uk-UA"/>
        </w:rPr>
        <w:t>-EU - ERASMUS-JMO-2023-MODULE, 2023 р.).</w:t>
      </w:r>
    </w:p>
    <w:p w14:paraId="5567806E" w14:textId="08AC883E" w:rsidR="00A757B1" w:rsidRPr="0008531F" w:rsidRDefault="00C91966" w:rsidP="00C91966">
      <w:pPr>
        <w:pStyle w:val="21"/>
        <w:shd w:val="clear" w:color="auto" w:fill="auto"/>
        <w:spacing w:before="0" w:after="0" w:line="276" w:lineRule="auto"/>
        <w:ind w:firstLine="709"/>
        <w:jc w:val="both"/>
        <w:rPr>
          <w:sz w:val="28"/>
          <w:szCs w:val="28"/>
          <w:lang w:val="uk-UA"/>
        </w:rPr>
      </w:pPr>
      <w:r w:rsidRPr="00C91966">
        <w:rPr>
          <w:sz w:val="28"/>
          <w:szCs w:val="28"/>
          <w:lang w:val="uk-UA"/>
        </w:rPr>
        <w:t>У межах вказаних тем авторкою розроблено концептуальні підходи до формування маркетингового механізму конкурентоспроможності крафтового виробництва, що включає інтеграцію сучасних інструментів цифрового маркетингу, брендингу та розвитку регіональних кластерів. Запропоновані теоретичні та методичні розробки можуть бути використані у практиці державного регулювання малого бізнесу, а також у діяльності підприємств крафтового сектору для підвищення їх стійкості на внутрішньому та зовнішньому ринках.</w:t>
      </w:r>
    </w:p>
    <w:p w14:paraId="0381151D" w14:textId="0A0DCCD3" w:rsidR="003239ED" w:rsidRPr="0008531F" w:rsidRDefault="00A757B1" w:rsidP="00C91966">
      <w:pPr>
        <w:pStyle w:val="ad"/>
        <w:widowControl w:val="0"/>
        <w:suppressLineNumbers/>
        <w:shd w:val="clear" w:color="auto" w:fill="FFFFFF"/>
        <w:suppressAutoHyphens/>
        <w:spacing w:before="0" w:beforeAutospacing="0" w:after="0" w:afterAutospacing="0" w:line="276" w:lineRule="auto"/>
        <w:ind w:firstLine="708"/>
        <w:jc w:val="both"/>
        <w:rPr>
          <w:iCs/>
          <w:sz w:val="28"/>
          <w:szCs w:val="28"/>
          <w:lang w:val="uk-UA"/>
        </w:rPr>
      </w:pPr>
      <w:r w:rsidRPr="0008531F">
        <w:rPr>
          <w:b/>
          <w:bCs/>
          <w:sz w:val="28"/>
          <w:szCs w:val="28"/>
          <w:lang w:val="uk-UA"/>
        </w:rPr>
        <w:t>3. Наукова новизна одержаних результатів</w:t>
      </w:r>
      <w:r w:rsidR="00C20867" w:rsidRPr="0008531F">
        <w:rPr>
          <w:b/>
          <w:bCs/>
          <w:sz w:val="28"/>
          <w:szCs w:val="28"/>
          <w:lang w:val="uk-UA"/>
        </w:rPr>
        <w:t xml:space="preserve"> </w:t>
      </w:r>
      <w:bookmarkStart w:id="0" w:name="_Hlk138611775"/>
      <w:r w:rsidR="003239ED" w:rsidRPr="0008531F">
        <w:rPr>
          <w:iCs/>
          <w:sz w:val="28"/>
          <w:szCs w:val="28"/>
          <w:lang w:val="uk-UA"/>
        </w:rPr>
        <w:t xml:space="preserve">полягає в розробці та обґрунтуванні </w:t>
      </w:r>
      <w:r w:rsidR="00BC337E" w:rsidRPr="00BC337E">
        <w:rPr>
          <w:iCs/>
          <w:sz w:val="28"/>
          <w:szCs w:val="28"/>
          <w:lang w:val="uk-UA"/>
        </w:rPr>
        <w:t>нових теоретико-методичних підходів і практичних рекомендацій щодо формування маркетингового механізму конкурентоспроможності крафтового виробництва. Основні наукові результати дослідження включають:</w:t>
      </w:r>
    </w:p>
    <w:p w14:paraId="1F71577B" w14:textId="77777777" w:rsidR="00C91966" w:rsidRPr="00015711" w:rsidRDefault="00C91966" w:rsidP="00C91966">
      <w:pPr>
        <w:spacing w:line="276" w:lineRule="auto"/>
        <w:jc w:val="both"/>
        <w:rPr>
          <w:rFonts w:ascii="Times New Roman" w:eastAsia="Times New Roman" w:hAnsi="Times New Roman" w:cs="Times New Roman"/>
          <w:i/>
          <w:iCs/>
          <w:color w:val="000000"/>
          <w:sz w:val="28"/>
          <w:szCs w:val="28"/>
          <w:lang w:eastAsia="en-GB"/>
        </w:rPr>
      </w:pPr>
      <w:bookmarkStart w:id="1" w:name="_Hlk138613553"/>
      <w:bookmarkEnd w:id="0"/>
      <w:r w:rsidRPr="00015711">
        <w:rPr>
          <w:rFonts w:ascii="Times New Roman" w:eastAsia="Times New Roman" w:hAnsi="Times New Roman" w:cs="Times New Roman"/>
          <w:i/>
          <w:iCs/>
          <w:color w:val="000000"/>
          <w:sz w:val="28"/>
          <w:szCs w:val="28"/>
          <w:lang w:eastAsia="en-GB"/>
        </w:rPr>
        <w:t>вперше:</w:t>
      </w:r>
    </w:p>
    <w:p w14:paraId="5A35D00A" w14:textId="77777777" w:rsidR="00C91966" w:rsidRPr="00015711" w:rsidRDefault="00C91966" w:rsidP="00C91966">
      <w:pPr>
        <w:pStyle w:val="ab"/>
        <w:numPr>
          <w:ilvl w:val="0"/>
          <w:numId w:val="5"/>
        </w:numPr>
        <w:spacing w:line="276"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о</w:t>
      </w:r>
      <w:r w:rsidRPr="00015711">
        <w:rPr>
          <w:rFonts w:ascii="Times New Roman" w:eastAsia="Times New Roman" w:hAnsi="Times New Roman" w:cs="Times New Roman"/>
          <w:color w:val="000000"/>
          <w:sz w:val="28"/>
          <w:szCs w:val="28"/>
          <w:lang w:eastAsia="en-GB"/>
        </w:rPr>
        <w:t xml:space="preserve">бґрунтовано концептуальні засади маркетингового механізму конкурентоспроможності крафтового виробництва регіону, що передбачають інтеграцію </w:t>
      </w:r>
      <w:proofErr w:type="spellStart"/>
      <w:r w:rsidRPr="00015711">
        <w:rPr>
          <w:rFonts w:ascii="Times New Roman" w:eastAsia="Times New Roman" w:hAnsi="Times New Roman" w:cs="Times New Roman"/>
          <w:color w:val="000000"/>
          <w:sz w:val="28"/>
          <w:szCs w:val="28"/>
          <w:lang w:eastAsia="en-GB"/>
        </w:rPr>
        <w:t>нішевого</w:t>
      </w:r>
      <w:proofErr w:type="spellEnd"/>
      <w:r w:rsidRPr="00015711">
        <w:rPr>
          <w:rFonts w:ascii="Times New Roman" w:eastAsia="Times New Roman" w:hAnsi="Times New Roman" w:cs="Times New Roman"/>
          <w:color w:val="000000"/>
          <w:sz w:val="28"/>
          <w:szCs w:val="28"/>
          <w:lang w:eastAsia="en-GB"/>
        </w:rPr>
        <w:t xml:space="preserve"> маркетингу, цифрових платформ просування, брендингу та стратегічної взаємодії з місцевими громадами, що дозволяє підвищити стійкість малих виробників у конкурентному середовищі</w:t>
      </w:r>
      <w:r>
        <w:rPr>
          <w:rFonts w:ascii="Times New Roman" w:eastAsia="Times New Roman" w:hAnsi="Times New Roman" w:cs="Times New Roman"/>
          <w:color w:val="000000"/>
          <w:sz w:val="28"/>
          <w:szCs w:val="28"/>
          <w:lang w:eastAsia="en-GB"/>
        </w:rPr>
        <w:t>;</w:t>
      </w:r>
    </w:p>
    <w:p w14:paraId="5D7AFEFA" w14:textId="77777777" w:rsidR="00C91966" w:rsidRDefault="00C91966" w:rsidP="00C91966">
      <w:pPr>
        <w:spacing w:line="276" w:lineRule="auto"/>
        <w:jc w:val="both"/>
        <w:rPr>
          <w:rFonts w:ascii="Times New Roman" w:eastAsia="Times New Roman" w:hAnsi="Times New Roman" w:cs="Times New Roman"/>
          <w:i/>
          <w:iCs/>
          <w:color w:val="000000"/>
          <w:sz w:val="28"/>
          <w:szCs w:val="28"/>
          <w:lang w:eastAsia="en-GB"/>
        </w:rPr>
      </w:pPr>
      <w:r>
        <w:rPr>
          <w:rFonts w:ascii="Times New Roman" w:eastAsia="Times New Roman" w:hAnsi="Times New Roman" w:cs="Times New Roman"/>
          <w:i/>
          <w:iCs/>
          <w:color w:val="000000"/>
          <w:sz w:val="28"/>
          <w:szCs w:val="28"/>
          <w:lang w:eastAsia="en-GB"/>
        </w:rPr>
        <w:t>у</w:t>
      </w:r>
      <w:r w:rsidRPr="00015711">
        <w:rPr>
          <w:rFonts w:ascii="Times New Roman" w:eastAsia="Times New Roman" w:hAnsi="Times New Roman" w:cs="Times New Roman"/>
          <w:i/>
          <w:iCs/>
          <w:color w:val="000000"/>
          <w:sz w:val="28"/>
          <w:szCs w:val="28"/>
          <w:lang w:eastAsia="en-GB"/>
        </w:rPr>
        <w:t>досконалено</w:t>
      </w:r>
      <w:r>
        <w:rPr>
          <w:rFonts w:ascii="Times New Roman" w:eastAsia="Times New Roman" w:hAnsi="Times New Roman" w:cs="Times New Roman"/>
          <w:i/>
          <w:iCs/>
          <w:color w:val="000000"/>
          <w:sz w:val="28"/>
          <w:szCs w:val="28"/>
          <w:lang w:eastAsia="en-GB"/>
        </w:rPr>
        <w:t>:</w:t>
      </w:r>
    </w:p>
    <w:p w14:paraId="52949383" w14:textId="77777777" w:rsidR="00C91966" w:rsidRPr="00C7105E" w:rsidRDefault="00C91966" w:rsidP="00C91966">
      <w:pPr>
        <w:pStyle w:val="ab"/>
        <w:numPr>
          <w:ilvl w:val="0"/>
          <w:numId w:val="5"/>
        </w:numPr>
        <w:spacing w:line="276"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м</w:t>
      </w:r>
      <w:r w:rsidRPr="00C7105E">
        <w:rPr>
          <w:rFonts w:ascii="Times New Roman" w:eastAsia="Times New Roman" w:hAnsi="Times New Roman" w:cs="Times New Roman"/>
          <w:color w:val="000000"/>
          <w:sz w:val="28"/>
          <w:szCs w:val="28"/>
          <w:lang w:eastAsia="en-GB"/>
        </w:rPr>
        <w:t xml:space="preserve">етодичний підхід до оцінки конкурентоспроможності крафтового виробництва, що базується на аналізі економічних, технологічних та ринкових чинників, визначенні рівня диверсифікації продукції та оцінці впливу маркетингових стратегій на розвиток </w:t>
      </w:r>
      <w:proofErr w:type="spellStart"/>
      <w:r w:rsidRPr="00C7105E">
        <w:rPr>
          <w:rFonts w:ascii="Times New Roman" w:eastAsia="Times New Roman" w:hAnsi="Times New Roman" w:cs="Times New Roman"/>
          <w:color w:val="000000"/>
          <w:sz w:val="28"/>
          <w:szCs w:val="28"/>
          <w:lang w:eastAsia="en-GB"/>
        </w:rPr>
        <w:t>нішевого</w:t>
      </w:r>
      <w:proofErr w:type="spellEnd"/>
      <w:r w:rsidRPr="00C7105E">
        <w:rPr>
          <w:rFonts w:ascii="Times New Roman" w:eastAsia="Times New Roman" w:hAnsi="Times New Roman" w:cs="Times New Roman"/>
          <w:color w:val="000000"/>
          <w:sz w:val="28"/>
          <w:szCs w:val="28"/>
          <w:lang w:eastAsia="en-GB"/>
        </w:rPr>
        <w:t xml:space="preserve"> ринку,</w:t>
      </w:r>
      <w:r>
        <w:rPr>
          <w:rFonts w:ascii="Times New Roman" w:eastAsia="Times New Roman" w:hAnsi="Times New Roman" w:cs="Times New Roman"/>
          <w:color w:val="000000"/>
          <w:sz w:val="28"/>
          <w:szCs w:val="28"/>
          <w:lang w:eastAsia="en-GB"/>
        </w:rPr>
        <w:t xml:space="preserve"> та </w:t>
      </w:r>
      <w:r w:rsidRPr="00C7105E">
        <w:rPr>
          <w:rFonts w:ascii="Times New Roman" w:eastAsia="Times New Roman" w:hAnsi="Times New Roman" w:cs="Times New Roman"/>
          <w:color w:val="000000"/>
          <w:sz w:val="28"/>
          <w:szCs w:val="28"/>
          <w:lang w:eastAsia="en-GB"/>
        </w:rPr>
        <w:t>на відміну від існуючих підходів</w:t>
      </w:r>
      <w:r>
        <w:rPr>
          <w:rFonts w:ascii="Times New Roman" w:eastAsia="Times New Roman" w:hAnsi="Times New Roman" w:cs="Times New Roman"/>
          <w:color w:val="000000"/>
          <w:sz w:val="28"/>
          <w:szCs w:val="28"/>
          <w:lang w:eastAsia="en-GB"/>
        </w:rPr>
        <w:t xml:space="preserve"> </w:t>
      </w:r>
      <w:r w:rsidRPr="00C7105E">
        <w:rPr>
          <w:rFonts w:ascii="Times New Roman" w:eastAsia="Times New Roman" w:hAnsi="Times New Roman" w:cs="Times New Roman"/>
          <w:color w:val="000000"/>
          <w:sz w:val="28"/>
          <w:szCs w:val="28"/>
          <w:lang w:eastAsia="en-GB"/>
        </w:rPr>
        <w:t xml:space="preserve"> враховує специфіку локального виробництва, залежність </w:t>
      </w:r>
      <w:r w:rsidRPr="00C7105E">
        <w:rPr>
          <w:rFonts w:ascii="Times New Roman" w:eastAsia="Times New Roman" w:hAnsi="Times New Roman" w:cs="Times New Roman"/>
          <w:color w:val="000000"/>
          <w:sz w:val="28"/>
          <w:szCs w:val="28"/>
          <w:lang w:eastAsia="en-GB"/>
        </w:rPr>
        <w:lastRenderedPageBreak/>
        <w:t>від регіонального попиту та необхідність комплексної взаємодії з кінцевими споживачами</w:t>
      </w:r>
      <w:r>
        <w:rPr>
          <w:rFonts w:ascii="Times New Roman" w:eastAsia="Times New Roman" w:hAnsi="Times New Roman" w:cs="Times New Roman"/>
          <w:color w:val="000000"/>
          <w:sz w:val="28"/>
          <w:szCs w:val="28"/>
          <w:lang w:eastAsia="en-GB"/>
        </w:rPr>
        <w:t>;</w:t>
      </w:r>
    </w:p>
    <w:p w14:paraId="28EBE880" w14:textId="77777777" w:rsidR="00C91966" w:rsidRPr="00C7105E" w:rsidRDefault="00C91966" w:rsidP="00C91966">
      <w:pPr>
        <w:pStyle w:val="ab"/>
        <w:numPr>
          <w:ilvl w:val="0"/>
          <w:numId w:val="5"/>
        </w:numPr>
        <w:spacing w:line="276"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к</w:t>
      </w:r>
      <w:r w:rsidRPr="00C7105E">
        <w:rPr>
          <w:rFonts w:ascii="Times New Roman" w:eastAsia="Times New Roman" w:hAnsi="Times New Roman" w:cs="Times New Roman"/>
          <w:color w:val="000000"/>
          <w:sz w:val="28"/>
          <w:szCs w:val="28"/>
          <w:lang w:eastAsia="en-GB"/>
        </w:rPr>
        <w:t xml:space="preserve">ласифікацію </w:t>
      </w:r>
      <w:proofErr w:type="spellStart"/>
      <w:r w:rsidRPr="00C7105E">
        <w:rPr>
          <w:rFonts w:ascii="Times New Roman" w:eastAsia="Times New Roman" w:hAnsi="Times New Roman" w:cs="Times New Roman"/>
          <w:color w:val="000000"/>
          <w:sz w:val="28"/>
          <w:szCs w:val="28"/>
          <w:lang w:eastAsia="en-GB"/>
        </w:rPr>
        <w:t>крафтової</w:t>
      </w:r>
      <w:proofErr w:type="spellEnd"/>
      <w:r w:rsidRPr="00C7105E">
        <w:rPr>
          <w:rFonts w:ascii="Times New Roman" w:eastAsia="Times New Roman" w:hAnsi="Times New Roman" w:cs="Times New Roman"/>
          <w:color w:val="000000"/>
          <w:sz w:val="28"/>
          <w:szCs w:val="28"/>
          <w:lang w:eastAsia="en-GB"/>
        </w:rPr>
        <w:t xml:space="preserve"> продукції регіону, шляхом виокремлення основних категорій товарів (сири, м’ясні вироби, ремісничі напої, випічка тощо) та встановлення їхньої ринкової частки,</w:t>
      </w:r>
      <w:r>
        <w:rPr>
          <w:rFonts w:ascii="Times New Roman" w:eastAsia="Times New Roman" w:hAnsi="Times New Roman" w:cs="Times New Roman"/>
          <w:color w:val="000000"/>
          <w:sz w:val="28"/>
          <w:szCs w:val="28"/>
          <w:lang w:eastAsia="en-GB"/>
        </w:rPr>
        <w:t xml:space="preserve"> </w:t>
      </w:r>
      <w:r w:rsidRPr="00C7105E">
        <w:rPr>
          <w:rFonts w:ascii="Times New Roman" w:eastAsia="Times New Roman" w:hAnsi="Times New Roman" w:cs="Times New Roman"/>
          <w:color w:val="000000"/>
          <w:sz w:val="28"/>
          <w:szCs w:val="28"/>
          <w:lang w:eastAsia="en-GB"/>
        </w:rPr>
        <w:t xml:space="preserve">що відрізняється від наявних класифікацій тим, що враховує не лише технологічні особливості виробництва, але й рівень ринкової представленості, споживчі уподобання та регіональні фактори, що впливають на розвиток певних сегментів </w:t>
      </w:r>
      <w:proofErr w:type="spellStart"/>
      <w:r w:rsidRPr="00C7105E">
        <w:rPr>
          <w:rFonts w:ascii="Times New Roman" w:eastAsia="Times New Roman" w:hAnsi="Times New Roman" w:cs="Times New Roman"/>
          <w:color w:val="000000"/>
          <w:sz w:val="28"/>
          <w:szCs w:val="28"/>
          <w:lang w:eastAsia="en-GB"/>
        </w:rPr>
        <w:t>крафтової</w:t>
      </w:r>
      <w:proofErr w:type="spellEnd"/>
      <w:r w:rsidRPr="00C7105E">
        <w:rPr>
          <w:rFonts w:ascii="Times New Roman" w:eastAsia="Times New Roman" w:hAnsi="Times New Roman" w:cs="Times New Roman"/>
          <w:color w:val="000000"/>
          <w:sz w:val="28"/>
          <w:szCs w:val="28"/>
          <w:lang w:eastAsia="en-GB"/>
        </w:rPr>
        <w:t xml:space="preserve"> продукції</w:t>
      </w:r>
      <w:r>
        <w:rPr>
          <w:rFonts w:ascii="Times New Roman" w:eastAsia="Times New Roman" w:hAnsi="Times New Roman" w:cs="Times New Roman"/>
          <w:color w:val="000000"/>
          <w:sz w:val="28"/>
          <w:szCs w:val="28"/>
          <w:lang w:eastAsia="en-GB"/>
        </w:rPr>
        <w:t>;</w:t>
      </w:r>
    </w:p>
    <w:p w14:paraId="7D433D27" w14:textId="77777777" w:rsidR="00C91966" w:rsidRPr="00C7105E" w:rsidRDefault="00C91966" w:rsidP="00C91966">
      <w:pPr>
        <w:pStyle w:val="ab"/>
        <w:numPr>
          <w:ilvl w:val="0"/>
          <w:numId w:val="5"/>
        </w:numPr>
        <w:spacing w:line="276"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т</w:t>
      </w:r>
      <w:r w:rsidRPr="00C7105E">
        <w:rPr>
          <w:rFonts w:ascii="Times New Roman" w:eastAsia="Times New Roman" w:hAnsi="Times New Roman" w:cs="Times New Roman"/>
          <w:color w:val="000000"/>
          <w:sz w:val="28"/>
          <w:szCs w:val="28"/>
          <w:lang w:eastAsia="en-GB"/>
        </w:rPr>
        <w:t xml:space="preserve">ипологію стратегій маркетингової підтримки </w:t>
      </w:r>
      <w:proofErr w:type="spellStart"/>
      <w:r w:rsidRPr="00C7105E">
        <w:rPr>
          <w:rFonts w:ascii="Times New Roman" w:eastAsia="Times New Roman" w:hAnsi="Times New Roman" w:cs="Times New Roman"/>
          <w:color w:val="000000"/>
          <w:sz w:val="28"/>
          <w:szCs w:val="28"/>
          <w:lang w:eastAsia="en-GB"/>
        </w:rPr>
        <w:t>крафтових</w:t>
      </w:r>
      <w:proofErr w:type="spellEnd"/>
      <w:r w:rsidRPr="00C7105E">
        <w:rPr>
          <w:rFonts w:ascii="Times New Roman" w:eastAsia="Times New Roman" w:hAnsi="Times New Roman" w:cs="Times New Roman"/>
          <w:color w:val="000000"/>
          <w:sz w:val="28"/>
          <w:szCs w:val="28"/>
          <w:lang w:eastAsia="en-GB"/>
        </w:rPr>
        <w:t xml:space="preserve"> виробників, що включає комплекс заходів із брендингу, розвитку гастрономічного туризму, кооперації з ресторанним бізнесом та використання цифрових каналів збуту для покращення </w:t>
      </w:r>
      <w:proofErr w:type="spellStart"/>
      <w:r w:rsidRPr="00C7105E">
        <w:rPr>
          <w:rFonts w:ascii="Times New Roman" w:eastAsia="Times New Roman" w:hAnsi="Times New Roman" w:cs="Times New Roman"/>
          <w:color w:val="000000"/>
          <w:sz w:val="28"/>
          <w:szCs w:val="28"/>
          <w:lang w:eastAsia="en-GB"/>
        </w:rPr>
        <w:t>впізнаваності</w:t>
      </w:r>
      <w:proofErr w:type="spellEnd"/>
      <w:r w:rsidRPr="00C7105E">
        <w:rPr>
          <w:rFonts w:ascii="Times New Roman" w:eastAsia="Times New Roman" w:hAnsi="Times New Roman" w:cs="Times New Roman"/>
          <w:color w:val="000000"/>
          <w:sz w:val="28"/>
          <w:szCs w:val="28"/>
          <w:lang w:eastAsia="en-GB"/>
        </w:rPr>
        <w:t xml:space="preserve"> продукції та розширення її географічного охоплення</w:t>
      </w:r>
      <w:r>
        <w:rPr>
          <w:rFonts w:ascii="Times New Roman" w:eastAsia="Times New Roman" w:hAnsi="Times New Roman" w:cs="Times New Roman"/>
          <w:color w:val="000000"/>
          <w:sz w:val="28"/>
          <w:szCs w:val="28"/>
          <w:lang w:eastAsia="en-GB"/>
        </w:rPr>
        <w:t xml:space="preserve"> та </w:t>
      </w:r>
      <w:r w:rsidRPr="00C7105E">
        <w:rPr>
          <w:rFonts w:ascii="Times New Roman" w:eastAsia="Times New Roman" w:hAnsi="Times New Roman" w:cs="Times New Roman"/>
          <w:color w:val="000000"/>
          <w:sz w:val="28"/>
          <w:szCs w:val="28"/>
          <w:lang w:eastAsia="en-GB"/>
        </w:rPr>
        <w:t>на відміну від традиційних маркетингових стратегій</w:t>
      </w:r>
      <w:r>
        <w:rPr>
          <w:rFonts w:ascii="Times New Roman" w:eastAsia="Times New Roman" w:hAnsi="Times New Roman" w:cs="Times New Roman"/>
          <w:color w:val="000000"/>
          <w:sz w:val="28"/>
          <w:szCs w:val="28"/>
          <w:lang w:eastAsia="en-GB"/>
        </w:rPr>
        <w:t xml:space="preserve"> </w:t>
      </w:r>
      <w:r w:rsidRPr="00C7105E">
        <w:rPr>
          <w:rFonts w:ascii="Times New Roman" w:eastAsia="Times New Roman" w:hAnsi="Times New Roman" w:cs="Times New Roman"/>
          <w:color w:val="000000"/>
          <w:sz w:val="28"/>
          <w:szCs w:val="28"/>
          <w:lang w:eastAsia="en-GB"/>
        </w:rPr>
        <w:t>адаптовано до особливостей крафтового виробництва, його вузькоспеціалізованих ринків та потреби у формуванні довгострокової лояльності споживачів</w:t>
      </w:r>
      <w:r>
        <w:rPr>
          <w:rFonts w:ascii="Times New Roman" w:eastAsia="Times New Roman" w:hAnsi="Times New Roman" w:cs="Times New Roman"/>
          <w:color w:val="000000"/>
          <w:sz w:val="28"/>
          <w:szCs w:val="28"/>
          <w:lang w:eastAsia="en-GB"/>
        </w:rPr>
        <w:t>;</w:t>
      </w:r>
    </w:p>
    <w:p w14:paraId="178E0C63" w14:textId="77777777" w:rsidR="00C91966" w:rsidRPr="00C7105E" w:rsidRDefault="00C91966" w:rsidP="00C91966">
      <w:pPr>
        <w:spacing w:line="276" w:lineRule="auto"/>
        <w:jc w:val="both"/>
        <w:rPr>
          <w:rFonts w:ascii="Times New Roman" w:eastAsia="Times New Roman" w:hAnsi="Times New Roman" w:cs="Times New Roman"/>
          <w:i/>
          <w:iCs/>
          <w:color w:val="000000"/>
          <w:sz w:val="28"/>
          <w:szCs w:val="28"/>
          <w:lang w:eastAsia="en-GB"/>
        </w:rPr>
      </w:pPr>
      <w:r>
        <w:rPr>
          <w:rFonts w:ascii="Times New Roman" w:eastAsia="Times New Roman" w:hAnsi="Times New Roman" w:cs="Times New Roman"/>
          <w:i/>
          <w:iCs/>
          <w:color w:val="000000"/>
          <w:sz w:val="28"/>
          <w:szCs w:val="28"/>
          <w:lang w:eastAsia="en-GB"/>
        </w:rPr>
        <w:t>н</w:t>
      </w:r>
      <w:r w:rsidRPr="00C7105E">
        <w:rPr>
          <w:rFonts w:ascii="Times New Roman" w:eastAsia="Times New Roman" w:hAnsi="Times New Roman" w:cs="Times New Roman"/>
          <w:i/>
          <w:iCs/>
          <w:color w:val="000000"/>
          <w:sz w:val="28"/>
          <w:szCs w:val="28"/>
          <w:lang w:eastAsia="en-GB"/>
        </w:rPr>
        <w:t>абуло подальшого розвитку:</w:t>
      </w:r>
    </w:p>
    <w:p w14:paraId="3F7DF82C" w14:textId="77777777" w:rsidR="00C91966" w:rsidRPr="00C7105E" w:rsidRDefault="00C91966" w:rsidP="00C91966">
      <w:pPr>
        <w:pStyle w:val="ab"/>
        <w:numPr>
          <w:ilvl w:val="0"/>
          <w:numId w:val="5"/>
        </w:numPr>
        <w:spacing w:line="276" w:lineRule="auto"/>
        <w:ind w:left="0" w:firstLine="709"/>
        <w:jc w:val="both"/>
        <w:rPr>
          <w:rStyle w:val="af"/>
          <w:rFonts w:ascii="Times New Roman" w:eastAsia="Times New Roman" w:hAnsi="Times New Roman"/>
          <w:b w:val="0"/>
          <w:bCs w:val="0"/>
          <w:color w:val="000000"/>
          <w:sz w:val="28"/>
          <w:szCs w:val="28"/>
          <w:lang w:eastAsia="en-GB"/>
        </w:rPr>
      </w:pPr>
      <w:r>
        <w:rPr>
          <w:rFonts w:ascii="Times New Roman" w:eastAsia="Times New Roman" w:hAnsi="Times New Roman" w:cs="Times New Roman"/>
          <w:color w:val="000000"/>
          <w:sz w:val="28"/>
          <w:szCs w:val="28"/>
          <w:lang w:eastAsia="en-GB"/>
        </w:rPr>
        <w:t>п</w:t>
      </w:r>
      <w:r w:rsidRPr="00C7105E">
        <w:rPr>
          <w:rFonts w:ascii="Times New Roman" w:eastAsia="Times New Roman" w:hAnsi="Times New Roman" w:cs="Times New Roman"/>
          <w:color w:val="000000"/>
          <w:sz w:val="28"/>
          <w:szCs w:val="28"/>
          <w:lang w:eastAsia="en-GB"/>
        </w:rPr>
        <w:t>ідхід до використання маркетингових інструментів для посилення конкурентоспроможності крафтового виробництва, що базується на аналізі структурних диспропорцій між виробництвом та реалізацією продукції в регіонах України та обґрунтуванні ефективних механізмів інтеграції локальних виробників у національний та міжнародний ринок.</w:t>
      </w:r>
    </w:p>
    <w:p w14:paraId="5EA69164" w14:textId="77777777" w:rsidR="00C91966" w:rsidRPr="00C7105E" w:rsidRDefault="00C91966" w:rsidP="00C91966">
      <w:pPr>
        <w:pStyle w:val="ab"/>
        <w:numPr>
          <w:ilvl w:val="0"/>
          <w:numId w:val="5"/>
        </w:numPr>
        <w:spacing w:line="276" w:lineRule="auto"/>
        <w:ind w:left="0" w:firstLine="709"/>
        <w:jc w:val="both"/>
        <w:rPr>
          <w:rFonts w:ascii="Times New Roman" w:hAnsi="Times New Roman" w:cs="Times New Roman"/>
          <w:sz w:val="28"/>
          <w:szCs w:val="28"/>
        </w:rPr>
      </w:pPr>
      <w:r w:rsidRPr="00C7105E">
        <w:rPr>
          <w:rFonts w:ascii="Times New Roman" w:hAnsi="Times New Roman" w:cs="Times New Roman"/>
          <w:color w:val="000000"/>
          <w:sz w:val="28"/>
          <w:szCs w:val="28"/>
        </w:rPr>
        <w:t>наукове тлумачення дефініції «</w:t>
      </w:r>
      <w:proofErr w:type="spellStart"/>
      <w:r w:rsidRPr="00C7105E">
        <w:rPr>
          <w:rFonts w:ascii="Times New Roman" w:hAnsi="Times New Roman" w:cs="Times New Roman"/>
          <w:color w:val="000000"/>
          <w:sz w:val="28"/>
          <w:szCs w:val="28"/>
        </w:rPr>
        <w:t>крафтова</w:t>
      </w:r>
      <w:proofErr w:type="spellEnd"/>
      <w:r w:rsidRPr="00C7105E">
        <w:rPr>
          <w:rFonts w:ascii="Times New Roman" w:hAnsi="Times New Roman" w:cs="Times New Roman"/>
          <w:color w:val="000000"/>
          <w:sz w:val="28"/>
          <w:szCs w:val="28"/>
        </w:rPr>
        <w:t xml:space="preserve"> сільськогосподарська продукція» шляхом її ідентифікації як категорії </w:t>
      </w:r>
      <w:proofErr w:type="spellStart"/>
      <w:r w:rsidRPr="00C7105E">
        <w:rPr>
          <w:rFonts w:ascii="Times New Roman" w:hAnsi="Times New Roman" w:cs="Times New Roman"/>
          <w:color w:val="000000"/>
          <w:sz w:val="28"/>
          <w:szCs w:val="28"/>
        </w:rPr>
        <w:t>агропродовольчого</w:t>
      </w:r>
      <w:proofErr w:type="spellEnd"/>
      <w:r w:rsidRPr="00C7105E">
        <w:rPr>
          <w:rFonts w:ascii="Times New Roman" w:hAnsi="Times New Roman" w:cs="Times New Roman"/>
          <w:color w:val="000000"/>
          <w:sz w:val="28"/>
          <w:szCs w:val="28"/>
        </w:rPr>
        <w:t xml:space="preserve"> виробництва, що поєднує якісні, технологічні та ринкові характеристики продукції з високою доданою вартістю, відзначається обмеженими обсягами виробництва, використанням локальної сировини, застосуванням традиційних або інноваційних технологій, що забезпечують унікальність, автентичність та відповідність принципам сталого розвитку, а також формуванням конкурентних переваг на </w:t>
      </w:r>
      <w:proofErr w:type="spellStart"/>
      <w:r w:rsidRPr="00C7105E">
        <w:rPr>
          <w:rFonts w:ascii="Times New Roman" w:hAnsi="Times New Roman" w:cs="Times New Roman"/>
          <w:color w:val="000000"/>
          <w:sz w:val="28"/>
          <w:szCs w:val="28"/>
        </w:rPr>
        <w:t>нішевих</w:t>
      </w:r>
      <w:proofErr w:type="spellEnd"/>
      <w:r w:rsidRPr="00C7105E">
        <w:rPr>
          <w:rFonts w:ascii="Times New Roman" w:hAnsi="Times New Roman" w:cs="Times New Roman"/>
          <w:color w:val="000000"/>
          <w:sz w:val="28"/>
          <w:szCs w:val="28"/>
        </w:rPr>
        <w:t xml:space="preserve"> ринках через регіональну ідентичність, етичність виробництва та відповідність очікуванням споживачів, орієнтованих на якість та екологічність.</w:t>
      </w:r>
    </w:p>
    <w:p w14:paraId="1B5554A4" w14:textId="77777777" w:rsidR="00B07904" w:rsidRPr="0008531F" w:rsidRDefault="008C066F" w:rsidP="0008531F">
      <w:pPr>
        <w:spacing w:line="276" w:lineRule="auto"/>
        <w:jc w:val="both"/>
        <w:rPr>
          <w:rFonts w:ascii="Times New Roman" w:hAnsi="Times New Roman" w:cs="Times New Roman"/>
          <w:b/>
          <w:sz w:val="28"/>
          <w:szCs w:val="28"/>
        </w:rPr>
      </w:pPr>
      <w:r w:rsidRPr="0008531F">
        <w:rPr>
          <w:rFonts w:ascii="Times New Roman" w:hAnsi="Times New Roman" w:cs="Times New Roman"/>
          <w:b/>
          <w:sz w:val="28"/>
          <w:szCs w:val="28"/>
        </w:rPr>
        <w:t>4. Теоретичне і практичне значення результатів дослідженн</w:t>
      </w:r>
      <w:r w:rsidR="00FD3338" w:rsidRPr="0008531F">
        <w:rPr>
          <w:rFonts w:ascii="Times New Roman" w:hAnsi="Times New Roman" w:cs="Times New Roman"/>
          <w:b/>
          <w:sz w:val="28"/>
          <w:szCs w:val="28"/>
        </w:rPr>
        <w:t>я.</w:t>
      </w:r>
      <w:bookmarkEnd w:id="1"/>
      <w:r w:rsidR="00FD3338" w:rsidRPr="0008531F">
        <w:rPr>
          <w:rFonts w:ascii="Times New Roman" w:hAnsi="Times New Roman" w:cs="Times New Roman"/>
          <w:b/>
          <w:sz w:val="28"/>
          <w:szCs w:val="28"/>
        </w:rPr>
        <w:t xml:space="preserve"> </w:t>
      </w:r>
      <w:bookmarkStart w:id="2" w:name="_Hlk138613724"/>
    </w:p>
    <w:p w14:paraId="0189BEBA" w14:textId="04687C8E" w:rsidR="008C066F" w:rsidRPr="0008531F" w:rsidRDefault="00BC337E" w:rsidP="00BC337E">
      <w:pPr>
        <w:spacing w:line="276" w:lineRule="auto"/>
        <w:jc w:val="both"/>
        <w:rPr>
          <w:rFonts w:ascii="Times New Roman" w:hAnsi="Times New Roman" w:cs="Times New Roman"/>
          <w:sz w:val="28"/>
          <w:szCs w:val="28"/>
        </w:rPr>
      </w:pPr>
      <w:r w:rsidRPr="00BC337E">
        <w:rPr>
          <w:rFonts w:ascii="Times New Roman" w:hAnsi="Times New Roman" w:cs="Times New Roman"/>
          <w:sz w:val="28"/>
          <w:szCs w:val="28"/>
        </w:rPr>
        <w:t xml:space="preserve">Результати дослідження можуть бути використані при проведенні фундаментальних та прикладних досліджень щодо маркетингових механізмів підтримки конкурентоспроможності малого бізнесу в </w:t>
      </w:r>
      <w:proofErr w:type="spellStart"/>
      <w:r w:rsidRPr="00BC337E">
        <w:rPr>
          <w:rFonts w:ascii="Times New Roman" w:hAnsi="Times New Roman" w:cs="Times New Roman"/>
          <w:sz w:val="28"/>
          <w:szCs w:val="28"/>
        </w:rPr>
        <w:t>агропродовольчому</w:t>
      </w:r>
      <w:proofErr w:type="spellEnd"/>
      <w:r w:rsidRPr="00BC337E">
        <w:rPr>
          <w:rFonts w:ascii="Times New Roman" w:hAnsi="Times New Roman" w:cs="Times New Roman"/>
          <w:sz w:val="28"/>
          <w:szCs w:val="28"/>
        </w:rPr>
        <w:t xml:space="preserve"> секторі.</w:t>
      </w:r>
      <w:r>
        <w:rPr>
          <w:rFonts w:ascii="Times New Roman" w:hAnsi="Times New Roman" w:cs="Times New Roman"/>
          <w:sz w:val="28"/>
          <w:szCs w:val="28"/>
        </w:rPr>
        <w:t xml:space="preserve"> </w:t>
      </w:r>
      <w:r w:rsidRPr="00BC337E">
        <w:rPr>
          <w:rFonts w:ascii="Times New Roman" w:hAnsi="Times New Roman" w:cs="Times New Roman"/>
          <w:sz w:val="28"/>
          <w:szCs w:val="28"/>
        </w:rPr>
        <w:t xml:space="preserve">Практичне значення отриманих результатів полягає у тому, що теоретико-методичні положення, висновки та рекомендації дисертаційної </w:t>
      </w:r>
      <w:r w:rsidRPr="00BC337E">
        <w:rPr>
          <w:rFonts w:ascii="Times New Roman" w:hAnsi="Times New Roman" w:cs="Times New Roman"/>
          <w:sz w:val="28"/>
          <w:szCs w:val="28"/>
        </w:rPr>
        <w:lastRenderedPageBreak/>
        <w:t xml:space="preserve">роботи доведені до рівня практичних розробок і впроваджені у діяльність підприємств крафтового виробництва в Україні. Окремі положення дослідження застосовані у діяльності локальних </w:t>
      </w:r>
      <w:proofErr w:type="spellStart"/>
      <w:r w:rsidRPr="00BC337E">
        <w:rPr>
          <w:rFonts w:ascii="Times New Roman" w:hAnsi="Times New Roman" w:cs="Times New Roman"/>
          <w:sz w:val="28"/>
          <w:szCs w:val="28"/>
        </w:rPr>
        <w:t>агропродовольчих</w:t>
      </w:r>
      <w:proofErr w:type="spellEnd"/>
      <w:r w:rsidRPr="00BC337E">
        <w:rPr>
          <w:rFonts w:ascii="Times New Roman" w:hAnsi="Times New Roman" w:cs="Times New Roman"/>
          <w:sz w:val="28"/>
          <w:szCs w:val="28"/>
        </w:rPr>
        <w:t xml:space="preserve"> кластерів та регіональних програм розвитку малого підприємництва, що підтверджує їх практичну значущість та можливість адаптації до реальних умов господарювання.</w:t>
      </w:r>
    </w:p>
    <w:p w14:paraId="2F4F0AD1" w14:textId="77777777" w:rsidR="008C21FA" w:rsidRDefault="008C066F" w:rsidP="0008531F">
      <w:pPr>
        <w:tabs>
          <w:tab w:val="left" w:pos="709"/>
        </w:tabs>
        <w:adjustRightInd w:val="0"/>
        <w:snapToGrid w:val="0"/>
        <w:spacing w:line="276" w:lineRule="auto"/>
        <w:jc w:val="both"/>
        <w:rPr>
          <w:rFonts w:ascii="Times New Roman" w:hAnsi="Times New Roman" w:cs="Times New Roman"/>
          <w:b/>
          <w:sz w:val="28"/>
          <w:szCs w:val="28"/>
        </w:rPr>
      </w:pPr>
      <w:bookmarkStart w:id="3" w:name="_Hlk138614465"/>
      <w:bookmarkEnd w:id="2"/>
      <w:r w:rsidRPr="0008531F">
        <w:rPr>
          <w:rFonts w:ascii="Times New Roman" w:hAnsi="Times New Roman" w:cs="Times New Roman"/>
          <w:b/>
          <w:sz w:val="28"/>
          <w:szCs w:val="28"/>
        </w:rPr>
        <w:t>5. Повнота викладення у відкритому друку та апробація наукових положень дисертації</w:t>
      </w:r>
      <w:r w:rsidR="007A3DB6" w:rsidRPr="0008531F">
        <w:rPr>
          <w:rFonts w:ascii="Times New Roman" w:hAnsi="Times New Roman" w:cs="Times New Roman"/>
          <w:b/>
          <w:sz w:val="28"/>
          <w:szCs w:val="28"/>
        </w:rPr>
        <w:t>.</w:t>
      </w:r>
      <w:bookmarkEnd w:id="3"/>
      <w:r w:rsidR="007A3DB6" w:rsidRPr="0008531F">
        <w:rPr>
          <w:rFonts w:ascii="Times New Roman" w:hAnsi="Times New Roman" w:cs="Times New Roman"/>
          <w:b/>
          <w:sz w:val="28"/>
          <w:szCs w:val="28"/>
        </w:rPr>
        <w:t xml:space="preserve"> </w:t>
      </w:r>
      <w:bookmarkStart w:id="4" w:name="_Hlk138614612"/>
    </w:p>
    <w:p w14:paraId="51565294" w14:textId="5C908519" w:rsidR="00193639" w:rsidRPr="0008531F" w:rsidRDefault="008C066F" w:rsidP="0008531F">
      <w:pPr>
        <w:tabs>
          <w:tab w:val="left" w:pos="709"/>
        </w:tabs>
        <w:adjustRightInd w:val="0"/>
        <w:snapToGrid w:val="0"/>
        <w:spacing w:line="276" w:lineRule="auto"/>
        <w:jc w:val="both"/>
        <w:rPr>
          <w:rFonts w:ascii="Times New Roman" w:hAnsi="Times New Roman" w:cs="Times New Roman"/>
          <w:sz w:val="28"/>
          <w:szCs w:val="28"/>
        </w:rPr>
      </w:pPr>
      <w:r w:rsidRPr="0008531F">
        <w:rPr>
          <w:rFonts w:ascii="Times New Roman" w:hAnsi="Times New Roman" w:cs="Times New Roman"/>
          <w:sz w:val="28"/>
          <w:szCs w:val="28"/>
        </w:rPr>
        <w:t xml:space="preserve">Достовірність наукових положень, висновків і рекомендацій сформульованих у дисертації, підтверджується їх публікацією у фахових виданнях і оприлюдненням на профільних науково-практичних конференціях, де вони отримали позитивну оцінку. Основні результати дослідження опубліковано у </w:t>
      </w:r>
      <w:bookmarkStart w:id="5" w:name="_Hlk148884477"/>
      <w:bookmarkStart w:id="6" w:name="_Hlk148879783"/>
      <w:r w:rsidR="00BC337E">
        <w:rPr>
          <w:rFonts w:ascii="Times New Roman" w:hAnsi="Times New Roman" w:cs="Times New Roman"/>
          <w:color w:val="000000"/>
          <w:sz w:val="28"/>
          <w:szCs w:val="28"/>
        </w:rPr>
        <w:t>8</w:t>
      </w:r>
      <w:r w:rsidR="00ED433C" w:rsidRPr="0008531F">
        <w:rPr>
          <w:rFonts w:ascii="Times New Roman" w:hAnsi="Times New Roman" w:cs="Times New Roman"/>
          <w:color w:val="000000"/>
          <w:sz w:val="28"/>
          <w:szCs w:val="28"/>
        </w:rPr>
        <w:t xml:space="preserve"> наукових працях, опублікованих автором, загальним обсягом 2,9 друк. </w:t>
      </w:r>
      <w:proofErr w:type="spellStart"/>
      <w:r w:rsidR="00ED433C" w:rsidRPr="0008531F">
        <w:rPr>
          <w:rFonts w:ascii="Times New Roman" w:hAnsi="Times New Roman" w:cs="Times New Roman"/>
          <w:color w:val="000000"/>
          <w:sz w:val="28"/>
          <w:szCs w:val="28"/>
        </w:rPr>
        <w:t>арк</w:t>
      </w:r>
      <w:proofErr w:type="spellEnd"/>
      <w:r w:rsidR="00ED433C" w:rsidRPr="0008531F">
        <w:rPr>
          <w:rFonts w:ascii="Times New Roman" w:hAnsi="Times New Roman" w:cs="Times New Roman"/>
          <w:color w:val="000000"/>
          <w:sz w:val="28"/>
          <w:szCs w:val="28"/>
        </w:rPr>
        <w:t xml:space="preserve">., в тому числі особисто автору належить 1,26 друк. </w:t>
      </w:r>
      <w:proofErr w:type="spellStart"/>
      <w:r w:rsidR="00ED433C" w:rsidRPr="0008531F">
        <w:rPr>
          <w:rFonts w:ascii="Times New Roman" w:hAnsi="Times New Roman" w:cs="Times New Roman"/>
          <w:color w:val="000000"/>
          <w:sz w:val="28"/>
          <w:szCs w:val="28"/>
        </w:rPr>
        <w:t>арк</w:t>
      </w:r>
      <w:proofErr w:type="spellEnd"/>
      <w:r w:rsidR="00ED433C" w:rsidRPr="0008531F">
        <w:rPr>
          <w:rFonts w:ascii="Times New Roman" w:hAnsi="Times New Roman" w:cs="Times New Roman"/>
          <w:color w:val="000000"/>
          <w:sz w:val="28"/>
          <w:szCs w:val="28"/>
        </w:rPr>
        <w:t xml:space="preserve">. </w:t>
      </w:r>
      <w:r w:rsidR="00ED433C" w:rsidRPr="0008531F">
        <w:rPr>
          <w:rFonts w:ascii="Times New Roman" w:eastAsia="TimesNewRomanPSMT" w:hAnsi="Times New Roman" w:cs="Times New Roman"/>
          <w:color w:val="000000"/>
          <w:sz w:val="28"/>
          <w:szCs w:val="28"/>
        </w:rPr>
        <w:t xml:space="preserve">З них </w:t>
      </w:r>
      <w:r w:rsidR="00BC337E">
        <w:rPr>
          <w:rFonts w:ascii="Times New Roman" w:eastAsia="TimesNewRomanPSMT" w:hAnsi="Times New Roman" w:cs="Times New Roman"/>
          <w:color w:val="000000"/>
          <w:sz w:val="28"/>
          <w:szCs w:val="28"/>
        </w:rPr>
        <w:t>4</w:t>
      </w:r>
      <w:r w:rsidR="00ED433C" w:rsidRPr="0008531F">
        <w:rPr>
          <w:rFonts w:ascii="Times New Roman" w:eastAsia="TimesNewRomanPSMT" w:hAnsi="Times New Roman" w:cs="Times New Roman"/>
          <w:color w:val="000000"/>
          <w:sz w:val="28"/>
          <w:szCs w:val="28"/>
        </w:rPr>
        <w:t xml:space="preserve"> статей у наукових фахових виданнях</w:t>
      </w:r>
      <w:r w:rsidR="00ED433C" w:rsidRPr="0008531F">
        <w:rPr>
          <w:rFonts w:ascii="Times New Roman" w:hAnsi="Times New Roman" w:cs="Times New Roman"/>
          <w:bCs/>
          <w:color w:val="000000"/>
          <w:sz w:val="28"/>
          <w:szCs w:val="28"/>
        </w:rPr>
        <w:t>,</w:t>
      </w:r>
      <w:r w:rsidR="00ED433C" w:rsidRPr="0008531F">
        <w:rPr>
          <w:rFonts w:ascii="Times New Roman" w:hAnsi="Times New Roman" w:cs="Times New Roman"/>
          <w:color w:val="000000"/>
          <w:sz w:val="28"/>
          <w:szCs w:val="28"/>
        </w:rPr>
        <w:t xml:space="preserve"> </w:t>
      </w:r>
      <w:r w:rsidR="00BC337E">
        <w:rPr>
          <w:rFonts w:ascii="Times New Roman" w:hAnsi="Times New Roman" w:cs="Times New Roman"/>
          <w:color w:val="000000"/>
          <w:sz w:val="28"/>
          <w:szCs w:val="28"/>
        </w:rPr>
        <w:t>4</w:t>
      </w:r>
      <w:r w:rsidR="00ED433C" w:rsidRPr="0008531F">
        <w:rPr>
          <w:rFonts w:ascii="Times New Roman" w:hAnsi="Times New Roman" w:cs="Times New Roman"/>
          <w:color w:val="000000"/>
          <w:sz w:val="28"/>
          <w:szCs w:val="28"/>
        </w:rPr>
        <w:t xml:space="preserve"> публікацій у матеріалах і тезах конференцій</w:t>
      </w:r>
      <w:bookmarkEnd w:id="5"/>
      <w:r w:rsidR="00ED433C" w:rsidRPr="0008531F">
        <w:rPr>
          <w:rFonts w:ascii="Times New Roman" w:hAnsi="Times New Roman" w:cs="Times New Roman"/>
          <w:color w:val="000000"/>
          <w:sz w:val="28"/>
          <w:szCs w:val="28"/>
        </w:rPr>
        <w:t>.</w:t>
      </w:r>
      <w:bookmarkEnd w:id="6"/>
      <w:r w:rsidR="00193639" w:rsidRPr="0008531F">
        <w:rPr>
          <w:rFonts w:ascii="Times New Roman" w:eastAsia="SimSun" w:hAnsi="Times New Roman" w:cs="Times New Roman"/>
          <w:sz w:val="28"/>
          <w:szCs w:val="28"/>
        </w:rPr>
        <w:t xml:space="preserve"> </w:t>
      </w:r>
      <w:r w:rsidR="00193639" w:rsidRPr="0008531F">
        <w:rPr>
          <w:rFonts w:ascii="Times New Roman" w:hAnsi="Times New Roman" w:cs="Times New Roman"/>
          <w:sz w:val="28"/>
          <w:szCs w:val="28"/>
        </w:rPr>
        <w:t>Наукові праці, що відображають основні положення дисертаційного дослідження:</w:t>
      </w:r>
    </w:p>
    <w:p w14:paraId="23A06317" w14:textId="77777777" w:rsidR="00BC337E" w:rsidRDefault="00BC337E" w:rsidP="0008531F">
      <w:pPr>
        <w:pStyle w:val="2"/>
        <w:spacing w:after="0" w:line="276" w:lineRule="auto"/>
        <w:ind w:firstLine="709"/>
        <w:jc w:val="both"/>
        <w:rPr>
          <w:rFonts w:eastAsiaTheme="minorHAnsi"/>
          <w:color w:val="000000"/>
          <w:sz w:val="28"/>
          <w:szCs w:val="28"/>
          <w:lang w:val="uk-UA"/>
        </w:rPr>
      </w:pPr>
      <w:bookmarkStart w:id="7" w:name="_Hlk138615131"/>
      <w:bookmarkEnd w:id="4"/>
      <w:proofErr w:type="spellStart"/>
      <w:r w:rsidRPr="00BC337E">
        <w:rPr>
          <w:rFonts w:eastAsiaTheme="minorHAnsi"/>
          <w:color w:val="000000"/>
          <w:sz w:val="28"/>
          <w:szCs w:val="28"/>
          <w:lang w:val="uk-UA"/>
        </w:rPr>
        <w:t>Колодяжна</w:t>
      </w:r>
      <w:proofErr w:type="spellEnd"/>
      <w:r w:rsidRPr="00BC337E">
        <w:rPr>
          <w:rFonts w:eastAsiaTheme="minorHAnsi"/>
          <w:color w:val="000000"/>
          <w:sz w:val="28"/>
          <w:szCs w:val="28"/>
          <w:lang w:val="uk-UA"/>
        </w:rPr>
        <w:t xml:space="preserve"> В. Маркетинговий аналіз вітчизняного ринку </w:t>
      </w:r>
      <w:proofErr w:type="spellStart"/>
      <w:r w:rsidRPr="00BC337E">
        <w:rPr>
          <w:rFonts w:eastAsiaTheme="minorHAnsi"/>
          <w:color w:val="000000"/>
          <w:sz w:val="28"/>
          <w:szCs w:val="28"/>
          <w:lang w:val="uk-UA"/>
        </w:rPr>
        <w:t>крафтової</w:t>
      </w:r>
      <w:proofErr w:type="spellEnd"/>
      <w:r w:rsidRPr="00BC337E">
        <w:rPr>
          <w:rFonts w:eastAsiaTheme="minorHAnsi"/>
          <w:color w:val="000000"/>
          <w:sz w:val="28"/>
          <w:szCs w:val="28"/>
          <w:lang w:val="uk-UA"/>
        </w:rPr>
        <w:t xml:space="preserve"> аграрної продукції // Вісник Сумського національного аграрного університету. 2023. № 1 (93). С. 22–27.</w:t>
      </w:r>
    </w:p>
    <w:p w14:paraId="149E2847" w14:textId="082AF921" w:rsidR="00BC337E" w:rsidRDefault="00BC337E" w:rsidP="0008531F">
      <w:pPr>
        <w:pStyle w:val="2"/>
        <w:spacing w:after="0" w:line="276" w:lineRule="auto"/>
        <w:ind w:firstLine="709"/>
        <w:jc w:val="both"/>
        <w:rPr>
          <w:rFonts w:eastAsiaTheme="minorHAnsi"/>
          <w:color w:val="000000"/>
          <w:sz w:val="28"/>
          <w:szCs w:val="28"/>
          <w:lang w:val="uk-UA"/>
        </w:rPr>
      </w:pPr>
      <w:r w:rsidRPr="00BC337E">
        <w:rPr>
          <w:rFonts w:eastAsiaTheme="minorHAnsi"/>
          <w:color w:val="000000"/>
          <w:sz w:val="28"/>
          <w:szCs w:val="28"/>
          <w:lang w:val="uk-UA"/>
        </w:rPr>
        <w:t xml:space="preserve">Данько Ю., </w:t>
      </w:r>
      <w:proofErr w:type="spellStart"/>
      <w:r w:rsidRPr="00BC337E">
        <w:rPr>
          <w:rFonts w:eastAsiaTheme="minorHAnsi"/>
          <w:color w:val="000000"/>
          <w:sz w:val="28"/>
          <w:szCs w:val="28"/>
          <w:lang w:val="uk-UA"/>
        </w:rPr>
        <w:t>Колодяжна</w:t>
      </w:r>
      <w:proofErr w:type="spellEnd"/>
      <w:r w:rsidRPr="00BC337E">
        <w:rPr>
          <w:rFonts w:eastAsiaTheme="minorHAnsi"/>
          <w:color w:val="000000"/>
          <w:sz w:val="28"/>
          <w:szCs w:val="28"/>
          <w:lang w:val="uk-UA"/>
        </w:rPr>
        <w:t xml:space="preserve"> В. Маркетингові інструменти стратегічного розвитку виробництва </w:t>
      </w:r>
      <w:proofErr w:type="spellStart"/>
      <w:r w:rsidRPr="00BC337E">
        <w:rPr>
          <w:rFonts w:eastAsiaTheme="minorHAnsi"/>
          <w:color w:val="000000"/>
          <w:sz w:val="28"/>
          <w:szCs w:val="28"/>
          <w:lang w:val="uk-UA"/>
        </w:rPr>
        <w:t>крафтової</w:t>
      </w:r>
      <w:proofErr w:type="spellEnd"/>
      <w:r w:rsidRPr="00BC337E">
        <w:rPr>
          <w:rFonts w:eastAsiaTheme="minorHAnsi"/>
          <w:color w:val="000000"/>
          <w:sz w:val="28"/>
          <w:szCs w:val="28"/>
          <w:lang w:val="uk-UA"/>
        </w:rPr>
        <w:t xml:space="preserve"> продукції АПК // Управління змінами та інновації. 2023. № 6. С. 10–14.</w:t>
      </w:r>
    </w:p>
    <w:p w14:paraId="099707E7" w14:textId="7D30E529" w:rsidR="00BC337E" w:rsidRDefault="00BC337E" w:rsidP="0008531F">
      <w:pPr>
        <w:pStyle w:val="2"/>
        <w:spacing w:after="0" w:line="276" w:lineRule="auto"/>
        <w:ind w:firstLine="709"/>
        <w:jc w:val="both"/>
        <w:rPr>
          <w:rFonts w:eastAsiaTheme="minorHAnsi"/>
          <w:color w:val="000000"/>
          <w:sz w:val="28"/>
          <w:szCs w:val="28"/>
          <w:lang w:val="uk-UA"/>
        </w:rPr>
      </w:pPr>
      <w:proofErr w:type="spellStart"/>
      <w:r w:rsidRPr="00BC337E">
        <w:rPr>
          <w:rFonts w:eastAsiaTheme="minorHAnsi"/>
          <w:color w:val="000000"/>
          <w:sz w:val="28"/>
          <w:szCs w:val="28"/>
          <w:lang w:val="uk-UA"/>
        </w:rPr>
        <w:t>Колодяжна</w:t>
      </w:r>
      <w:proofErr w:type="spellEnd"/>
      <w:r w:rsidRPr="00BC337E">
        <w:rPr>
          <w:rFonts w:eastAsiaTheme="minorHAnsi"/>
          <w:color w:val="000000"/>
          <w:sz w:val="28"/>
          <w:szCs w:val="28"/>
          <w:lang w:val="uk-UA"/>
        </w:rPr>
        <w:t xml:space="preserve"> В. О. Вдосконалення маркетингової товарної політики виробників </w:t>
      </w:r>
      <w:proofErr w:type="spellStart"/>
      <w:r w:rsidRPr="00BC337E">
        <w:rPr>
          <w:rFonts w:eastAsiaTheme="minorHAnsi"/>
          <w:color w:val="000000"/>
          <w:sz w:val="28"/>
          <w:szCs w:val="28"/>
          <w:lang w:val="uk-UA"/>
        </w:rPr>
        <w:t>крафтової</w:t>
      </w:r>
      <w:proofErr w:type="spellEnd"/>
      <w:r w:rsidRPr="00BC337E">
        <w:rPr>
          <w:rFonts w:eastAsiaTheme="minorHAnsi"/>
          <w:color w:val="000000"/>
          <w:sz w:val="28"/>
          <w:szCs w:val="28"/>
          <w:lang w:val="uk-UA"/>
        </w:rPr>
        <w:t xml:space="preserve"> продукції АПК // Науковий вісник Полтавського університету економіки і торгівлі. Серія «Економічні науки». 2023. № 2 (108). С. 84–90.</w:t>
      </w:r>
    </w:p>
    <w:p w14:paraId="43B86D5A" w14:textId="7CF96F2C" w:rsidR="00BC337E" w:rsidRDefault="00BC337E" w:rsidP="00BC337E">
      <w:pPr>
        <w:pStyle w:val="2"/>
        <w:spacing w:after="0" w:line="276" w:lineRule="auto"/>
        <w:ind w:firstLine="709"/>
        <w:jc w:val="both"/>
        <w:rPr>
          <w:rFonts w:eastAsiaTheme="minorHAnsi"/>
          <w:color w:val="000000"/>
          <w:sz w:val="28"/>
          <w:szCs w:val="28"/>
          <w:lang w:val="uk-UA"/>
        </w:rPr>
      </w:pPr>
      <w:proofErr w:type="spellStart"/>
      <w:r w:rsidRPr="00BC337E">
        <w:rPr>
          <w:rFonts w:eastAsiaTheme="minorHAnsi"/>
          <w:color w:val="000000"/>
          <w:sz w:val="28"/>
          <w:szCs w:val="28"/>
          <w:lang w:val="uk-UA"/>
        </w:rPr>
        <w:t>Колодяжна</w:t>
      </w:r>
      <w:proofErr w:type="spellEnd"/>
      <w:r w:rsidRPr="00BC337E">
        <w:rPr>
          <w:rFonts w:eastAsiaTheme="minorHAnsi"/>
          <w:color w:val="000000"/>
          <w:sz w:val="28"/>
          <w:szCs w:val="28"/>
          <w:lang w:val="uk-UA"/>
        </w:rPr>
        <w:t>, В. О. (2022). Теоретико-методичні основи дослідження крафтового виробництва аграрної продукції. Науковий вісник Ужгородського національного університету, (177-182).</w:t>
      </w:r>
    </w:p>
    <w:p w14:paraId="7B51092B" w14:textId="77777777" w:rsidR="008C21FA" w:rsidRDefault="00F54624" w:rsidP="008C21FA">
      <w:pPr>
        <w:tabs>
          <w:tab w:val="left" w:pos="709"/>
        </w:tabs>
        <w:adjustRightInd w:val="0"/>
        <w:snapToGrid w:val="0"/>
        <w:spacing w:line="276" w:lineRule="auto"/>
        <w:jc w:val="both"/>
      </w:pPr>
      <w:r w:rsidRPr="008C21FA">
        <w:rPr>
          <w:rFonts w:ascii="Times New Roman" w:hAnsi="Times New Roman" w:cs="Times New Roman"/>
          <w:b/>
          <w:sz w:val="28"/>
          <w:szCs w:val="28"/>
        </w:rPr>
        <w:t>6.</w:t>
      </w:r>
      <w:bookmarkStart w:id="8" w:name="bookmark1"/>
      <w:r w:rsidR="00C046A5" w:rsidRPr="008C21FA">
        <w:t xml:space="preserve"> </w:t>
      </w:r>
      <w:r w:rsidR="00C046A5" w:rsidRPr="008C21FA">
        <w:rPr>
          <w:rFonts w:ascii="Times New Roman" w:hAnsi="Times New Roman" w:cs="Times New Roman"/>
          <w:b/>
          <w:sz w:val="28"/>
          <w:szCs w:val="28"/>
        </w:rPr>
        <w:t>Ступінь обґрунтованості наукових положень, висновків і рекомендацій, сформульованих у дисертації</w:t>
      </w:r>
      <w:bookmarkEnd w:id="8"/>
      <w:r w:rsidR="00C046A5" w:rsidRPr="008C21FA">
        <w:rPr>
          <w:rFonts w:ascii="Times New Roman" w:hAnsi="Times New Roman" w:cs="Times New Roman"/>
          <w:b/>
          <w:sz w:val="28"/>
          <w:szCs w:val="28"/>
        </w:rPr>
        <w:t>, їх достовірність</w:t>
      </w:r>
      <w:r w:rsidR="001D01F7" w:rsidRPr="008C21FA">
        <w:rPr>
          <w:rFonts w:ascii="Times New Roman" w:hAnsi="Times New Roman" w:cs="Times New Roman"/>
          <w:b/>
          <w:sz w:val="28"/>
          <w:szCs w:val="28"/>
        </w:rPr>
        <w:t>.</w:t>
      </w:r>
      <w:r w:rsidR="0084061E" w:rsidRPr="008C21FA">
        <w:t xml:space="preserve"> </w:t>
      </w:r>
      <w:bookmarkEnd w:id="7"/>
    </w:p>
    <w:p w14:paraId="54DF51CA" w14:textId="065EBBA3" w:rsidR="008C21FA"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Отримані наукові результати, висновки і рекомендації, викладені у дисертаційній роботі, є достатньо аргументованими та характеризуються необхідним рівнем обґрунтованості.</w:t>
      </w:r>
    </w:p>
    <w:p w14:paraId="5437B8F4" w14:textId="5E2A8065" w:rsidR="008C21FA"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Дисертантка використала значний масив інформації, що включає первинні дані та ґрунтовний аналіз літературних джерел (20</w:t>
      </w:r>
      <w:r>
        <w:rPr>
          <w:rFonts w:ascii="Times New Roman" w:hAnsi="Times New Roman" w:cs="Times New Roman"/>
          <w:bCs/>
          <w:sz w:val="28"/>
          <w:szCs w:val="28"/>
        </w:rPr>
        <w:t>2</w:t>
      </w:r>
      <w:r w:rsidRPr="008C21FA">
        <w:rPr>
          <w:rFonts w:ascii="Times New Roman" w:hAnsi="Times New Roman" w:cs="Times New Roman"/>
          <w:bCs/>
          <w:sz w:val="28"/>
          <w:szCs w:val="28"/>
        </w:rPr>
        <w:t xml:space="preserve"> найменування), що дозволило їй комплексно дослідити ринок </w:t>
      </w:r>
      <w:proofErr w:type="spellStart"/>
      <w:r w:rsidRPr="008C21FA">
        <w:rPr>
          <w:rFonts w:ascii="Times New Roman" w:hAnsi="Times New Roman" w:cs="Times New Roman"/>
          <w:bCs/>
          <w:sz w:val="28"/>
          <w:szCs w:val="28"/>
        </w:rPr>
        <w:t>крафтової</w:t>
      </w:r>
      <w:proofErr w:type="spellEnd"/>
      <w:r w:rsidRPr="008C21FA">
        <w:rPr>
          <w:rFonts w:ascii="Times New Roman" w:hAnsi="Times New Roman" w:cs="Times New Roman"/>
          <w:bCs/>
          <w:sz w:val="28"/>
          <w:szCs w:val="28"/>
        </w:rPr>
        <w:t xml:space="preserve"> продукції та </w:t>
      </w:r>
      <w:r w:rsidRPr="008C21FA">
        <w:rPr>
          <w:rFonts w:ascii="Times New Roman" w:hAnsi="Times New Roman" w:cs="Times New Roman"/>
          <w:bCs/>
          <w:sz w:val="28"/>
          <w:szCs w:val="28"/>
        </w:rPr>
        <w:lastRenderedPageBreak/>
        <w:t>розробити ефективні маркетингові механізми підвищення його конкурентоспроможності.</w:t>
      </w:r>
    </w:p>
    <w:p w14:paraId="5BBCA1FC" w14:textId="15D16725" w:rsidR="008C21FA"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В основу дослідження покладено діалектичний метод наукового пізнання, загальнонаукові принципи проведення комплексних досліджень, фундаментальні положення сучасної економічної теорії, законодавчі, нормативні документи з регулювання ринку та концептуальні положення маркетингових стратегій розвитку крафтового виробництва.</w:t>
      </w:r>
    </w:p>
    <w:p w14:paraId="58551BDE" w14:textId="6E9F26F9" w:rsidR="00C046A5"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Для вирішення завдань дослідження застосовано методи теоретичного узагальнення, аналізу і синтезу, математичного моделювання, системного підходу та економічної діагностики. Використані методи забезпечують достовірність отриманих результатів та висновків, а їх застосування обґрунтоване сучасними науковими практиками.</w:t>
      </w:r>
    </w:p>
    <w:p w14:paraId="25618027" w14:textId="0A28F0CD" w:rsidR="00193639" w:rsidRPr="0008531F" w:rsidRDefault="001D01F7" w:rsidP="0008531F">
      <w:pPr>
        <w:pStyle w:val="2"/>
        <w:spacing w:after="0" w:line="276" w:lineRule="auto"/>
        <w:ind w:firstLine="709"/>
        <w:jc w:val="both"/>
        <w:rPr>
          <w:sz w:val="28"/>
          <w:szCs w:val="28"/>
          <w:lang w:val="uk-UA"/>
        </w:rPr>
      </w:pPr>
      <w:bookmarkStart w:id="9" w:name="_Hlk138616195"/>
      <w:r w:rsidRPr="0008531F">
        <w:rPr>
          <w:b/>
          <w:sz w:val="28"/>
          <w:szCs w:val="28"/>
          <w:lang w:val="uk-UA"/>
        </w:rPr>
        <w:t>7. Структура та зміст дисертації, її завершеність та відповідність встановленим вимогам щодо оформлення.</w:t>
      </w:r>
      <w:bookmarkEnd w:id="9"/>
    </w:p>
    <w:p w14:paraId="39D2AABF" w14:textId="7B6D9768" w:rsidR="006A6498" w:rsidRPr="008C21FA" w:rsidRDefault="00650DED" w:rsidP="008C21FA">
      <w:pPr>
        <w:tabs>
          <w:tab w:val="left" w:pos="709"/>
        </w:tabs>
        <w:adjustRightInd w:val="0"/>
        <w:snapToGrid w:val="0"/>
        <w:spacing w:line="276" w:lineRule="auto"/>
        <w:jc w:val="both"/>
        <w:rPr>
          <w:rFonts w:ascii="Times New Roman" w:hAnsi="Times New Roman" w:cs="Times New Roman"/>
          <w:bCs/>
          <w:sz w:val="28"/>
          <w:szCs w:val="28"/>
        </w:rPr>
      </w:pPr>
      <w:bookmarkStart w:id="10" w:name="_Hlk138616772"/>
      <w:r w:rsidRPr="008C21FA">
        <w:rPr>
          <w:rFonts w:ascii="Times New Roman" w:hAnsi="Times New Roman" w:cs="Times New Roman"/>
          <w:bCs/>
          <w:sz w:val="28"/>
          <w:szCs w:val="28"/>
        </w:rPr>
        <w:t>Дисертація представляє собою цілісну наукову працю. Її рукопис</w:t>
      </w:r>
      <w:r w:rsidR="001D01F7" w:rsidRPr="008C21FA">
        <w:rPr>
          <w:rFonts w:ascii="Times New Roman" w:hAnsi="Times New Roman" w:cs="Times New Roman"/>
          <w:bCs/>
          <w:sz w:val="28"/>
          <w:szCs w:val="28"/>
        </w:rPr>
        <w:t xml:space="preserve"> складається </w:t>
      </w:r>
      <w:bookmarkStart w:id="11" w:name="_Hlk148879801"/>
      <w:r w:rsidR="00ED433C" w:rsidRPr="008C21FA">
        <w:rPr>
          <w:rFonts w:ascii="Times New Roman" w:hAnsi="Times New Roman" w:cs="Times New Roman"/>
          <w:bCs/>
          <w:sz w:val="28"/>
          <w:szCs w:val="28"/>
        </w:rPr>
        <w:t>із вступу, трьох розділів, висновків та пропозицій, викладена на 16</w:t>
      </w:r>
      <w:r w:rsidR="008C21FA" w:rsidRPr="008C21FA">
        <w:rPr>
          <w:rFonts w:ascii="Times New Roman" w:hAnsi="Times New Roman" w:cs="Times New Roman"/>
          <w:bCs/>
          <w:sz w:val="28"/>
          <w:szCs w:val="28"/>
        </w:rPr>
        <w:t>2</w:t>
      </w:r>
      <w:r w:rsidR="00ED433C" w:rsidRPr="008C21FA">
        <w:rPr>
          <w:rFonts w:ascii="Times New Roman" w:hAnsi="Times New Roman" w:cs="Times New Roman"/>
          <w:bCs/>
          <w:sz w:val="28"/>
          <w:szCs w:val="28"/>
        </w:rPr>
        <w:t xml:space="preserve"> сторінках основного тексту, включає </w:t>
      </w:r>
      <w:r w:rsidR="008C21FA" w:rsidRPr="008C21FA">
        <w:rPr>
          <w:rFonts w:ascii="Times New Roman" w:hAnsi="Times New Roman" w:cs="Times New Roman"/>
          <w:bCs/>
          <w:sz w:val="28"/>
          <w:szCs w:val="28"/>
        </w:rPr>
        <w:t>23</w:t>
      </w:r>
      <w:r w:rsidR="00ED433C" w:rsidRPr="008C21FA">
        <w:rPr>
          <w:rFonts w:ascii="Times New Roman" w:hAnsi="Times New Roman" w:cs="Times New Roman"/>
          <w:bCs/>
          <w:sz w:val="28"/>
          <w:szCs w:val="28"/>
        </w:rPr>
        <w:t xml:space="preserve"> таблиць, </w:t>
      </w:r>
      <w:r w:rsidR="008C21FA" w:rsidRPr="008C21FA">
        <w:rPr>
          <w:rFonts w:ascii="Times New Roman" w:hAnsi="Times New Roman" w:cs="Times New Roman"/>
          <w:bCs/>
          <w:sz w:val="28"/>
          <w:szCs w:val="28"/>
        </w:rPr>
        <w:t>24</w:t>
      </w:r>
      <w:r w:rsidR="00ED433C" w:rsidRPr="008C21FA">
        <w:rPr>
          <w:rFonts w:ascii="Times New Roman" w:hAnsi="Times New Roman" w:cs="Times New Roman"/>
          <w:bCs/>
          <w:sz w:val="28"/>
          <w:szCs w:val="28"/>
        </w:rPr>
        <w:t xml:space="preserve"> рисунків. Список використаних літературних джерел містить 20</w:t>
      </w:r>
      <w:r w:rsidR="008C21FA" w:rsidRPr="008C21FA">
        <w:rPr>
          <w:rFonts w:ascii="Times New Roman" w:hAnsi="Times New Roman" w:cs="Times New Roman"/>
          <w:bCs/>
          <w:sz w:val="28"/>
          <w:szCs w:val="28"/>
        </w:rPr>
        <w:t>2</w:t>
      </w:r>
      <w:r w:rsidR="00ED433C" w:rsidRPr="008C21FA">
        <w:rPr>
          <w:rFonts w:ascii="Times New Roman" w:hAnsi="Times New Roman" w:cs="Times New Roman"/>
          <w:bCs/>
          <w:sz w:val="28"/>
          <w:szCs w:val="28"/>
        </w:rPr>
        <w:t xml:space="preserve"> найменування на 20 сторінках</w:t>
      </w:r>
      <w:bookmarkEnd w:id="11"/>
      <w:r w:rsidR="001D01F7" w:rsidRPr="008C21FA">
        <w:rPr>
          <w:rFonts w:ascii="Times New Roman" w:hAnsi="Times New Roman" w:cs="Times New Roman"/>
          <w:bCs/>
          <w:sz w:val="28"/>
          <w:szCs w:val="28"/>
        </w:rPr>
        <w:t xml:space="preserve">. </w:t>
      </w:r>
      <w:r w:rsidR="008C066F" w:rsidRPr="008C21FA">
        <w:rPr>
          <w:rFonts w:ascii="Times New Roman" w:hAnsi="Times New Roman" w:cs="Times New Roman"/>
          <w:bCs/>
          <w:sz w:val="28"/>
          <w:szCs w:val="28"/>
        </w:rPr>
        <w:t xml:space="preserve">З опублікованих здобувачем у співавторстві праць у роботі використано лише ті ідеї та положення, які є результатом його особистої роботи та авторським внеском у вирішення проблем </w:t>
      </w:r>
      <w:r w:rsidR="00ED433C" w:rsidRPr="008C21FA">
        <w:rPr>
          <w:rFonts w:ascii="Times New Roman" w:hAnsi="Times New Roman" w:cs="Times New Roman"/>
          <w:bCs/>
          <w:sz w:val="28"/>
          <w:szCs w:val="28"/>
        </w:rPr>
        <w:t xml:space="preserve">маркетингових стратегій розвитку підприємств </w:t>
      </w:r>
      <w:proofErr w:type="spellStart"/>
      <w:r w:rsidR="00ED433C" w:rsidRPr="008C21FA">
        <w:rPr>
          <w:rFonts w:ascii="Times New Roman" w:hAnsi="Times New Roman" w:cs="Times New Roman"/>
          <w:bCs/>
          <w:sz w:val="28"/>
          <w:szCs w:val="28"/>
        </w:rPr>
        <w:t>агропродовольчої</w:t>
      </w:r>
      <w:proofErr w:type="spellEnd"/>
      <w:r w:rsidR="00ED433C" w:rsidRPr="008C21FA">
        <w:rPr>
          <w:rFonts w:ascii="Times New Roman" w:hAnsi="Times New Roman" w:cs="Times New Roman"/>
          <w:bCs/>
          <w:sz w:val="28"/>
          <w:szCs w:val="28"/>
        </w:rPr>
        <w:t xml:space="preserve"> сфери</w:t>
      </w:r>
      <w:r w:rsidR="008C066F" w:rsidRPr="008C21FA">
        <w:rPr>
          <w:rFonts w:ascii="Times New Roman" w:hAnsi="Times New Roman" w:cs="Times New Roman"/>
          <w:bCs/>
          <w:sz w:val="28"/>
          <w:szCs w:val="28"/>
        </w:rPr>
        <w:t>.</w:t>
      </w:r>
      <w:r w:rsidR="00835B5D" w:rsidRPr="008C21FA">
        <w:rPr>
          <w:rFonts w:ascii="Times New Roman" w:hAnsi="Times New Roman" w:cs="Times New Roman"/>
          <w:bCs/>
          <w:sz w:val="28"/>
          <w:szCs w:val="28"/>
        </w:rPr>
        <w:t xml:space="preserve"> </w:t>
      </w:r>
      <w:r w:rsidR="006A6498" w:rsidRPr="008C21FA">
        <w:rPr>
          <w:rFonts w:ascii="Times New Roman" w:hAnsi="Times New Roman" w:cs="Times New Roman"/>
          <w:bCs/>
          <w:sz w:val="28"/>
          <w:szCs w:val="28"/>
        </w:rPr>
        <w:t>Отже, роботу доцільно аналізувати відповідно до її структурно-логічної побудови, що дозволяє виокремити як позитивні сторони, так і положення, що носять дискусійний характер.</w:t>
      </w:r>
    </w:p>
    <w:p w14:paraId="7FF081DC" w14:textId="19F7992C" w:rsidR="008C21FA"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У вступі обґрунтовано актуальність дослідження, сформульовано його мету та завдання, визначено об’єкт і предмет дослідження, окреслено наукову новизну та практичне значення одержаних результатів.</w:t>
      </w:r>
    </w:p>
    <w:p w14:paraId="11FCE37A" w14:textId="088DCDA0" w:rsidR="008C21FA"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У першому розділі розглянуто теоретико-методологічні засади маркетингового забезпечення конкурентоспроможності крафтового виробництва.</w:t>
      </w:r>
    </w:p>
    <w:p w14:paraId="3DD3F94B" w14:textId="32596300" w:rsidR="008C21FA"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 xml:space="preserve">Другий розділ містить аналіз сучасного стану ринку </w:t>
      </w:r>
      <w:proofErr w:type="spellStart"/>
      <w:r w:rsidRPr="008C21FA">
        <w:rPr>
          <w:rFonts w:ascii="Times New Roman" w:hAnsi="Times New Roman" w:cs="Times New Roman"/>
          <w:bCs/>
          <w:sz w:val="28"/>
          <w:szCs w:val="28"/>
        </w:rPr>
        <w:t>крафтової</w:t>
      </w:r>
      <w:proofErr w:type="spellEnd"/>
      <w:r w:rsidRPr="008C21FA">
        <w:rPr>
          <w:rFonts w:ascii="Times New Roman" w:hAnsi="Times New Roman" w:cs="Times New Roman"/>
          <w:bCs/>
          <w:sz w:val="28"/>
          <w:szCs w:val="28"/>
        </w:rPr>
        <w:t xml:space="preserve"> продукції, маркетингових стратегій виробників та впливу ринкових факторів на їхню діяльність.</w:t>
      </w:r>
    </w:p>
    <w:p w14:paraId="487AB9EB" w14:textId="080F7AC8" w:rsidR="00CD4280" w:rsidRPr="008C21FA" w:rsidRDefault="008C21FA"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 xml:space="preserve">У третьому розділі розроблено рекомендації щодо вдосконалення маркетингового механізму конкурентоспроможності крафтового виробництва, що включають інструменти цифрового маркетингу, регіонального брендингу та розвитку </w:t>
      </w:r>
      <w:proofErr w:type="spellStart"/>
      <w:r w:rsidRPr="008C21FA">
        <w:rPr>
          <w:rFonts w:ascii="Times New Roman" w:hAnsi="Times New Roman" w:cs="Times New Roman"/>
          <w:bCs/>
          <w:sz w:val="28"/>
          <w:szCs w:val="28"/>
        </w:rPr>
        <w:t>нішевих</w:t>
      </w:r>
      <w:proofErr w:type="spellEnd"/>
      <w:r w:rsidRPr="008C21FA">
        <w:rPr>
          <w:rFonts w:ascii="Times New Roman" w:hAnsi="Times New Roman" w:cs="Times New Roman"/>
          <w:bCs/>
          <w:sz w:val="28"/>
          <w:szCs w:val="28"/>
        </w:rPr>
        <w:t xml:space="preserve"> ринків.</w:t>
      </w:r>
    </w:p>
    <w:p w14:paraId="7086BEF9" w14:textId="5E241D70" w:rsidR="000A6EA6" w:rsidRPr="008C21FA" w:rsidRDefault="000A6EA6" w:rsidP="008C21FA">
      <w:pPr>
        <w:tabs>
          <w:tab w:val="left" w:pos="709"/>
        </w:tabs>
        <w:adjustRightInd w:val="0"/>
        <w:snapToGrid w:val="0"/>
        <w:spacing w:line="276" w:lineRule="auto"/>
        <w:jc w:val="both"/>
        <w:rPr>
          <w:rFonts w:ascii="Times New Roman" w:hAnsi="Times New Roman" w:cs="Times New Roman"/>
          <w:bCs/>
          <w:sz w:val="28"/>
          <w:szCs w:val="28"/>
        </w:rPr>
      </w:pPr>
      <w:r w:rsidRPr="008C21FA">
        <w:rPr>
          <w:rFonts w:ascii="Times New Roman" w:hAnsi="Times New Roman" w:cs="Times New Roman"/>
          <w:bCs/>
          <w:sz w:val="28"/>
          <w:szCs w:val="28"/>
        </w:rPr>
        <w:t xml:space="preserve">Поставлені у дисертаційній роботі задачі повністю вирішені. Висновки дисертації мають конкретний характер, відображають основні наукові </w:t>
      </w:r>
      <w:r w:rsidRPr="008C21FA">
        <w:rPr>
          <w:rFonts w:ascii="Times New Roman" w:hAnsi="Times New Roman" w:cs="Times New Roman"/>
          <w:bCs/>
          <w:sz w:val="28"/>
          <w:szCs w:val="28"/>
        </w:rPr>
        <w:lastRenderedPageBreak/>
        <w:t>результати, які одержані здобувачем, а також рекомендації з їх практичного використання. Зазначені наукові положення, висновки та пропозиції дисертаційного дослідження сформульовані, апробовані і виносяться на захист уперше, що свідчить про їх наукову й практичну новизну.</w:t>
      </w:r>
    </w:p>
    <w:p w14:paraId="76CA3546" w14:textId="3269292D" w:rsidR="003C30E1" w:rsidRPr="0008531F" w:rsidRDefault="003C30E1" w:rsidP="0008531F">
      <w:pPr>
        <w:spacing w:line="276" w:lineRule="auto"/>
        <w:jc w:val="both"/>
        <w:rPr>
          <w:rFonts w:ascii="Times New Roman" w:hAnsi="Times New Roman" w:cs="Times New Roman"/>
          <w:b/>
          <w:bCs/>
          <w:sz w:val="28"/>
          <w:szCs w:val="28"/>
        </w:rPr>
      </w:pPr>
      <w:r w:rsidRPr="0008531F">
        <w:rPr>
          <w:rFonts w:ascii="Times New Roman" w:hAnsi="Times New Roman" w:cs="Times New Roman"/>
          <w:b/>
          <w:bCs/>
          <w:sz w:val="28"/>
          <w:szCs w:val="28"/>
        </w:rPr>
        <w:t>8. Відсутність (наявність) порушення академічної доброчесності</w:t>
      </w:r>
    </w:p>
    <w:p w14:paraId="2A8A2BFA" w14:textId="466AB62A" w:rsidR="003C30E1" w:rsidRPr="0008531F" w:rsidRDefault="003C30E1" w:rsidP="0008531F">
      <w:pPr>
        <w:spacing w:line="276" w:lineRule="auto"/>
        <w:jc w:val="both"/>
        <w:rPr>
          <w:rFonts w:ascii="Times New Roman" w:hAnsi="Times New Roman" w:cs="Times New Roman"/>
          <w:sz w:val="28"/>
          <w:szCs w:val="28"/>
        </w:rPr>
      </w:pPr>
      <w:r w:rsidRPr="0008531F">
        <w:rPr>
          <w:rFonts w:ascii="Times New Roman" w:hAnsi="Times New Roman" w:cs="Times New Roman"/>
          <w:sz w:val="28"/>
          <w:szCs w:val="28"/>
        </w:rPr>
        <w:t>За результатами ґрунтовного вивчення рукопису дисертаційної роботи та опублікованих наукових праць автора, а також аналізу наданого автором звіту щодо перевірки тексту рукопису електронним сервісом, порушень академічної доброчесності не було встановлено. Використанні здобувачем окремі ідеї, результати і тексти інших авторів мають посилання на відповідне джерело.</w:t>
      </w:r>
    </w:p>
    <w:bookmarkEnd w:id="10"/>
    <w:p w14:paraId="2A48DD0A" w14:textId="252BB38E" w:rsidR="00CD4280" w:rsidRPr="0008531F" w:rsidRDefault="003C30E1" w:rsidP="0008531F">
      <w:pPr>
        <w:pStyle w:val="2"/>
        <w:shd w:val="clear" w:color="auto" w:fill="auto"/>
        <w:spacing w:after="0" w:line="276" w:lineRule="auto"/>
        <w:ind w:firstLine="709"/>
        <w:jc w:val="both"/>
        <w:rPr>
          <w:b/>
          <w:sz w:val="28"/>
          <w:szCs w:val="28"/>
          <w:lang w:val="uk-UA"/>
        </w:rPr>
      </w:pPr>
      <w:r w:rsidRPr="0008531F">
        <w:rPr>
          <w:b/>
          <w:sz w:val="28"/>
          <w:szCs w:val="28"/>
          <w:lang w:val="uk-UA"/>
        </w:rPr>
        <w:t>9</w:t>
      </w:r>
      <w:r w:rsidR="000A6EA6" w:rsidRPr="0008531F">
        <w:rPr>
          <w:b/>
          <w:sz w:val="28"/>
          <w:szCs w:val="28"/>
          <w:lang w:val="uk-UA"/>
        </w:rPr>
        <w:t>. Дискусійні положення та зауваження до дисертації.</w:t>
      </w:r>
    </w:p>
    <w:p w14:paraId="235AE1BF" w14:textId="77777777" w:rsidR="008C21FA" w:rsidRPr="008C21FA" w:rsidRDefault="008C21FA" w:rsidP="008C21FA">
      <w:pPr>
        <w:pStyle w:val="ab"/>
        <w:numPr>
          <w:ilvl w:val="0"/>
          <w:numId w:val="6"/>
        </w:numPr>
        <w:tabs>
          <w:tab w:val="left" w:pos="709"/>
        </w:tabs>
        <w:adjustRightInd w:val="0"/>
        <w:snapToGrid w:val="0"/>
        <w:spacing w:line="276" w:lineRule="auto"/>
        <w:ind w:left="0" w:firstLine="709"/>
        <w:jc w:val="both"/>
        <w:rPr>
          <w:rFonts w:ascii="Times New Roman" w:hAnsi="Times New Roman" w:cs="Times New Roman"/>
          <w:bCs/>
          <w:sz w:val="28"/>
          <w:szCs w:val="28"/>
        </w:rPr>
      </w:pPr>
      <w:r w:rsidRPr="008C21FA">
        <w:rPr>
          <w:rFonts w:ascii="Times New Roman" w:hAnsi="Times New Roman" w:cs="Times New Roman"/>
          <w:bCs/>
          <w:sz w:val="28"/>
          <w:szCs w:val="28"/>
        </w:rPr>
        <w:t>У першому розділі авторка цитує значну кількість наукових праць, проте було б доцільно ширше використати зарубіжний досвід у дослідженні маркетингових стратегій крафтового виробництва, зокрема звернутися до європейських та американських підходів, що могло б забезпечити порівняльний аналіз та виявлення найкращих практик.</w:t>
      </w:r>
    </w:p>
    <w:p w14:paraId="709328A9" w14:textId="77777777" w:rsidR="008C21FA" w:rsidRPr="008C21FA" w:rsidRDefault="008C21FA" w:rsidP="008C21FA">
      <w:pPr>
        <w:pStyle w:val="ab"/>
        <w:numPr>
          <w:ilvl w:val="0"/>
          <w:numId w:val="6"/>
        </w:numPr>
        <w:tabs>
          <w:tab w:val="left" w:pos="709"/>
        </w:tabs>
        <w:adjustRightInd w:val="0"/>
        <w:snapToGrid w:val="0"/>
        <w:spacing w:line="276" w:lineRule="auto"/>
        <w:ind w:left="0" w:firstLine="709"/>
        <w:jc w:val="both"/>
        <w:rPr>
          <w:rFonts w:ascii="Times New Roman" w:hAnsi="Times New Roman" w:cs="Times New Roman"/>
          <w:bCs/>
          <w:sz w:val="28"/>
          <w:szCs w:val="28"/>
        </w:rPr>
      </w:pPr>
      <w:r w:rsidRPr="008C21FA">
        <w:rPr>
          <w:rFonts w:ascii="Times New Roman" w:hAnsi="Times New Roman" w:cs="Times New Roman"/>
          <w:bCs/>
          <w:sz w:val="28"/>
          <w:szCs w:val="28"/>
        </w:rPr>
        <w:t xml:space="preserve">У розділі 2 розглянуто чинники, що впливають на конкурентоспроможність </w:t>
      </w:r>
      <w:proofErr w:type="spellStart"/>
      <w:r w:rsidRPr="008C21FA">
        <w:rPr>
          <w:rFonts w:ascii="Times New Roman" w:hAnsi="Times New Roman" w:cs="Times New Roman"/>
          <w:bCs/>
          <w:sz w:val="28"/>
          <w:szCs w:val="28"/>
        </w:rPr>
        <w:t>крафтових</w:t>
      </w:r>
      <w:proofErr w:type="spellEnd"/>
      <w:r w:rsidRPr="008C21FA">
        <w:rPr>
          <w:rFonts w:ascii="Times New Roman" w:hAnsi="Times New Roman" w:cs="Times New Roman"/>
          <w:bCs/>
          <w:sz w:val="28"/>
          <w:szCs w:val="28"/>
        </w:rPr>
        <w:t xml:space="preserve"> підприємств, однак варто було б розширити аналіз взаємозв’язків між рівнем </w:t>
      </w:r>
      <w:proofErr w:type="spellStart"/>
      <w:r w:rsidRPr="008C21FA">
        <w:rPr>
          <w:rFonts w:ascii="Times New Roman" w:hAnsi="Times New Roman" w:cs="Times New Roman"/>
          <w:bCs/>
          <w:sz w:val="28"/>
          <w:szCs w:val="28"/>
        </w:rPr>
        <w:t>цифровізації</w:t>
      </w:r>
      <w:proofErr w:type="spellEnd"/>
      <w:r w:rsidRPr="008C21FA">
        <w:rPr>
          <w:rFonts w:ascii="Times New Roman" w:hAnsi="Times New Roman" w:cs="Times New Roman"/>
          <w:bCs/>
          <w:sz w:val="28"/>
          <w:szCs w:val="28"/>
        </w:rPr>
        <w:t xml:space="preserve"> маркетингових комунікацій та ефективністю збутової стратегії малих виробників.</w:t>
      </w:r>
    </w:p>
    <w:p w14:paraId="588BD826" w14:textId="77777777" w:rsidR="008C21FA" w:rsidRPr="008C21FA" w:rsidRDefault="008C21FA" w:rsidP="008C21FA">
      <w:pPr>
        <w:pStyle w:val="ab"/>
        <w:numPr>
          <w:ilvl w:val="0"/>
          <w:numId w:val="6"/>
        </w:numPr>
        <w:tabs>
          <w:tab w:val="left" w:pos="709"/>
        </w:tabs>
        <w:adjustRightInd w:val="0"/>
        <w:snapToGrid w:val="0"/>
        <w:spacing w:line="276" w:lineRule="auto"/>
        <w:ind w:left="0" w:firstLine="709"/>
        <w:jc w:val="both"/>
        <w:rPr>
          <w:rFonts w:ascii="Times New Roman" w:hAnsi="Times New Roman" w:cs="Times New Roman"/>
          <w:bCs/>
          <w:sz w:val="28"/>
          <w:szCs w:val="28"/>
        </w:rPr>
      </w:pPr>
      <w:r w:rsidRPr="008C21FA">
        <w:rPr>
          <w:rFonts w:ascii="Times New Roman" w:hAnsi="Times New Roman" w:cs="Times New Roman"/>
          <w:bCs/>
          <w:sz w:val="28"/>
          <w:szCs w:val="28"/>
        </w:rPr>
        <w:t xml:space="preserve">У третьому розділі значну увагу приділено розвитку брендингу, однак не було розглянуто потенційний вплив географічних зазначень як елемента стратегічного позиціонування </w:t>
      </w:r>
      <w:proofErr w:type="spellStart"/>
      <w:r w:rsidRPr="008C21FA">
        <w:rPr>
          <w:rFonts w:ascii="Times New Roman" w:hAnsi="Times New Roman" w:cs="Times New Roman"/>
          <w:bCs/>
          <w:sz w:val="28"/>
          <w:szCs w:val="28"/>
        </w:rPr>
        <w:t>крафтових</w:t>
      </w:r>
      <w:proofErr w:type="spellEnd"/>
      <w:r w:rsidRPr="008C21FA">
        <w:rPr>
          <w:rFonts w:ascii="Times New Roman" w:hAnsi="Times New Roman" w:cs="Times New Roman"/>
          <w:bCs/>
          <w:sz w:val="28"/>
          <w:szCs w:val="28"/>
        </w:rPr>
        <w:t xml:space="preserve"> виробників на міжнародних ринках.</w:t>
      </w:r>
    </w:p>
    <w:p w14:paraId="07F01448" w14:textId="77777777" w:rsidR="008C21FA" w:rsidRPr="008C21FA" w:rsidRDefault="008C21FA" w:rsidP="008C21FA">
      <w:pPr>
        <w:pStyle w:val="ab"/>
        <w:numPr>
          <w:ilvl w:val="0"/>
          <w:numId w:val="6"/>
        </w:numPr>
        <w:tabs>
          <w:tab w:val="left" w:pos="709"/>
        </w:tabs>
        <w:adjustRightInd w:val="0"/>
        <w:snapToGrid w:val="0"/>
        <w:spacing w:line="276" w:lineRule="auto"/>
        <w:ind w:left="0" w:firstLine="709"/>
        <w:jc w:val="both"/>
        <w:rPr>
          <w:rFonts w:ascii="Times New Roman" w:hAnsi="Times New Roman" w:cs="Times New Roman"/>
          <w:bCs/>
          <w:sz w:val="28"/>
          <w:szCs w:val="28"/>
        </w:rPr>
      </w:pPr>
      <w:r w:rsidRPr="008C21FA">
        <w:rPr>
          <w:rFonts w:ascii="Times New Roman" w:hAnsi="Times New Roman" w:cs="Times New Roman"/>
          <w:bCs/>
          <w:sz w:val="28"/>
          <w:szCs w:val="28"/>
        </w:rPr>
        <w:t>Аналізуючи перспективи розвитку крафтового виробництва, авторка розглядає сучасні маркетингові інструменти, проте мало уваги приділено питанням фінансової підтримки малих виробників у просуванні їх продукції, що є актуальним у контексті економічної нестабільності.</w:t>
      </w:r>
    </w:p>
    <w:p w14:paraId="2046C5E8" w14:textId="77777777" w:rsidR="008C21FA" w:rsidRPr="008C21FA" w:rsidRDefault="008C21FA" w:rsidP="008C21FA">
      <w:pPr>
        <w:pStyle w:val="ab"/>
        <w:numPr>
          <w:ilvl w:val="0"/>
          <w:numId w:val="6"/>
        </w:numPr>
        <w:tabs>
          <w:tab w:val="left" w:pos="709"/>
        </w:tabs>
        <w:adjustRightInd w:val="0"/>
        <w:snapToGrid w:val="0"/>
        <w:spacing w:line="276" w:lineRule="auto"/>
        <w:ind w:left="0" w:firstLine="709"/>
        <w:jc w:val="both"/>
        <w:rPr>
          <w:rFonts w:ascii="Times New Roman" w:hAnsi="Times New Roman" w:cs="Times New Roman"/>
          <w:bCs/>
          <w:sz w:val="28"/>
          <w:szCs w:val="28"/>
        </w:rPr>
      </w:pPr>
      <w:r w:rsidRPr="008C21FA">
        <w:rPr>
          <w:rFonts w:ascii="Times New Roman" w:hAnsi="Times New Roman" w:cs="Times New Roman"/>
          <w:bCs/>
          <w:sz w:val="28"/>
          <w:szCs w:val="28"/>
        </w:rPr>
        <w:t xml:space="preserve">Важливим аспектом маркетингового механізму є ефективність логістичних стратегій для малих виробників, однак у дисертаційній роботі цей компонент висвітлено лише частково, що могло б бути доповнено моделями логістичних </w:t>
      </w:r>
      <w:proofErr w:type="spellStart"/>
      <w:r w:rsidRPr="008C21FA">
        <w:rPr>
          <w:rFonts w:ascii="Times New Roman" w:hAnsi="Times New Roman" w:cs="Times New Roman"/>
          <w:bCs/>
          <w:sz w:val="28"/>
          <w:szCs w:val="28"/>
        </w:rPr>
        <w:t>оптимізацій</w:t>
      </w:r>
      <w:proofErr w:type="spellEnd"/>
      <w:r w:rsidRPr="008C21FA">
        <w:rPr>
          <w:rFonts w:ascii="Times New Roman" w:hAnsi="Times New Roman" w:cs="Times New Roman"/>
          <w:bCs/>
          <w:sz w:val="28"/>
          <w:szCs w:val="28"/>
        </w:rPr>
        <w:t xml:space="preserve"> для </w:t>
      </w:r>
      <w:proofErr w:type="spellStart"/>
      <w:r w:rsidRPr="008C21FA">
        <w:rPr>
          <w:rFonts w:ascii="Times New Roman" w:hAnsi="Times New Roman" w:cs="Times New Roman"/>
          <w:bCs/>
          <w:sz w:val="28"/>
          <w:szCs w:val="28"/>
        </w:rPr>
        <w:t>крафтових</w:t>
      </w:r>
      <w:proofErr w:type="spellEnd"/>
      <w:r w:rsidRPr="008C21FA">
        <w:rPr>
          <w:rFonts w:ascii="Times New Roman" w:hAnsi="Times New Roman" w:cs="Times New Roman"/>
          <w:bCs/>
          <w:sz w:val="28"/>
          <w:szCs w:val="28"/>
        </w:rPr>
        <w:t xml:space="preserve"> підприємств.</w:t>
      </w:r>
    </w:p>
    <w:p w14:paraId="56230E27" w14:textId="77777777" w:rsidR="008C21FA" w:rsidRPr="008C21FA" w:rsidRDefault="008C21FA" w:rsidP="008C21FA">
      <w:pPr>
        <w:pStyle w:val="ab"/>
        <w:numPr>
          <w:ilvl w:val="0"/>
          <w:numId w:val="6"/>
        </w:numPr>
        <w:tabs>
          <w:tab w:val="left" w:pos="709"/>
        </w:tabs>
        <w:adjustRightInd w:val="0"/>
        <w:snapToGrid w:val="0"/>
        <w:spacing w:line="276" w:lineRule="auto"/>
        <w:ind w:left="0" w:firstLine="709"/>
        <w:jc w:val="both"/>
        <w:rPr>
          <w:rFonts w:ascii="Times New Roman" w:hAnsi="Times New Roman" w:cs="Times New Roman"/>
          <w:bCs/>
          <w:sz w:val="28"/>
          <w:szCs w:val="28"/>
        </w:rPr>
      </w:pPr>
      <w:r w:rsidRPr="008C21FA">
        <w:rPr>
          <w:rFonts w:ascii="Times New Roman" w:hAnsi="Times New Roman" w:cs="Times New Roman"/>
          <w:bCs/>
          <w:sz w:val="28"/>
          <w:szCs w:val="28"/>
        </w:rPr>
        <w:t>У роботі зроблено акцент на споживчих вподобаннях та стратегіях просування продукції, проте варто було б більш детально розглянути механізми впливу державної політики на розвиток крафтового виробництва, особливо в контексті європейської інтеграції та доступу до міжнародних ринків.</w:t>
      </w:r>
    </w:p>
    <w:p w14:paraId="3FCB4849" w14:textId="48216AA8" w:rsidR="00427E46" w:rsidRDefault="00427E46" w:rsidP="0008531F">
      <w:pPr>
        <w:pStyle w:val="2"/>
        <w:shd w:val="clear" w:color="auto" w:fill="auto"/>
        <w:spacing w:after="0" w:line="276" w:lineRule="auto"/>
        <w:ind w:firstLine="709"/>
        <w:jc w:val="both"/>
        <w:rPr>
          <w:sz w:val="28"/>
          <w:szCs w:val="28"/>
          <w:lang w:val="uk-UA"/>
        </w:rPr>
      </w:pPr>
      <w:r w:rsidRPr="0008531F">
        <w:rPr>
          <w:sz w:val="28"/>
          <w:szCs w:val="28"/>
          <w:lang w:val="uk-UA"/>
        </w:rPr>
        <w:lastRenderedPageBreak/>
        <w:t xml:space="preserve">Слід зазначити, що наведені зауваження не знижують наукової та практичної цінності дисертаційної роботи </w:t>
      </w:r>
      <w:proofErr w:type="spellStart"/>
      <w:r w:rsidR="008C21FA">
        <w:rPr>
          <w:bCs/>
          <w:sz w:val="28"/>
          <w:szCs w:val="28"/>
          <w:lang w:val="uk-UA"/>
        </w:rPr>
        <w:t>Колодяжної</w:t>
      </w:r>
      <w:proofErr w:type="spellEnd"/>
      <w:r w:rsidR="008C21FA">
        <w:rPr>
          <w:bCs/>
          <w:sz w:val="28"/>
          <w:szCs w:val="28"/>
          <w:lang w:val="uk-UA"/>
        </w:rPr>
        <w:t xml:space="preserve"> В.О.</w:t>
      </w:r>
      <w:r w:rsidRPr="0008531F">
        <w:rPr>
          <w:sz w:val="28"/>
          <w:szCs w:val="28"/>
          <w:lang w:val="uk-UA"/>
        </w:rPr>
        <w:t>, яка містить інноваційні підходи щодо вирішення вищезазначеної проблеми.</w:t>
      </w:r>
    </w:p>
    <w:p w14:paraId="435A72CF" w14:textId="19653B58" w:rsidR="000A6EA6" w:rsidRPr="0008531F" w:rsidRDefault="003C30E1" w:rsidP="0008531F">
      <w:pPr>
        <w:pStyle w:val="2"/>
        <w:shd w:val="clear" w:color="auto" w:fill="auto"/>
        <w:spacing w:after="0" w:line="276" w:lineRule="auto"/>
        <w:ind w:firstLine="709"/>
        <w:jc w:val="both"/>
        <w:rPr>
          <w:b/>
          <w:sz w:val="28"/>
          <w:szCs w:val="28"/>
          <w:lang w:val="uk-UA"/>
        </w:rPr>
      </w:pPr>
      <w:r w:rsidRPr="0008531F">
        <w:rPr>
          <w:b/>
          <w:sz w:val="28"/>
          <w:szCs w:val="28"/>
          <w:lang w:val="uk-UA"/>
        </w:rPr>
        <w:t>10</w:t>
      </w:r>
      <w:r w:rsidR="000A6EA6" w:rsidRPr="0008531F">
        <w:rPr>
          <w:b/>
          <w:sz w:val="28"/>
          <w:szCs w:val="28"/>
          <w:lang w:val="uk-UA"/>
        </w:rPr>
        <w:t>. Загальний висновок.</w:t>
      </w:r>
    </w:p>
    <w:p w14:paraId="096DBE4F" w14:textId="2DF1B27A" w:rsidR="008C21FA" w:rsidRPr="008C21FA" w:rsidRDefault="008C21FA" w:rsidP="008C21FA">
      <w:pPr>
        <w:spacing w:line="276" w:lineRule="auto"/>
        <w:jc w:val="both"/>
        <w:rPr>
          <w:rFonts w:ascii="Times New Roman" w:eastAsia="Times New Roman" w:hAnsi="Times New Roman" w:cs="Times New Roman"/>
          <w:bCs/>
          <w:sz w:val="28"/>
          <w:szCs w:val="28"/>
        </w:rPr>
      </w:pPr>
      <w:r w:rsidRPr="008C21FA">
        <w:rPr>
          <w:rFonts w:ascii="Times New Roman" w:eastAsia="Times New Roman" w:hAnsi="Times New Roman" w:cs="Times New Roman"/>
          <w:bCs/>
          <w:sz w:val="28"/>
          <w:szCs w:val="28"/>
        </w:rPr>
        <w:t xml:space="preserve">Дисертаційна робота </w:t>
      </w:r>
      <w:proofErr w:type="spellStart"/>
      <w:r w:rsidRPr="008C21FA">
        <w:rPr>
          <w:rFonts w:ascii="Times New Roman" w:eastAsia="Times New Roman" w:hAnsi="Times New Roman" w:cs="Times New Roman"/>
          <w:bCs/>
          <w:sz w:val="28"/>
          <w:szCs w:val="28"/>
        </w:rPr>
        <w:t>Колодяжної</w:t>
      </w:r>
      <w:proofErr w:type="spellEnd"/>
      <w:r w:rsidRPr="008C21FA">
        <w:rPr>
          <w:rFonts w:ascii="Times New Roman" w:eastAsia="Times New Roman" w:hAnsi="Times New Roman" w:cs="Times New Roman"/>
          <w:bCs/>
          <w:sz w:val="28"/>
          <w:szCs w:val="28"/>
        </w:rPr>
        <w:t xml:space="preserve"> В.О. на тему "Маркетинговий механізм конкурентоспроможності крафтового виробництва регіону", яка подана до захисту у спеціалізовану вчену раду на здобуття ступеня доктора філософії з галузі знань 07 - Управління та адміністрування за спеціальністю 075 – Маркетинг, за своєю актуальністю, науково-теоретичним рівнем, основними результатами, обґрунтованістю висновків, новизною підходів і практичним значенням відповідає вимогам Постанови Кабінету Міністрів України від 12 січня 2022 р. № 44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із змінами, внесеними згідно з Постановою КМ № 341 від 21.03.2022.</w:t>
      </w:r>
    </w:p>
    <w:p w14:paraId="1977B4BA" w14:textId="522A9651" w:rsidR="000A6EA6" w:rsidRPr="0008531F" w:rsidRDefault="008C21FA" w:rsidP="008C21FA">
      <w:pPr>
        <w:spacing w:line="276" w:lineRule="auto"/>
        <w:jc w:val="both"/>
        <w:rPr>
          <w:rFonts w:ascii="Times New Roman" w:eastAsia="Times New Roman" w:hAnsi="Times New Roman" w:cs="Times New Roman"/>
          <w:bCs/>
          <w:sz w:val="28"/>
          <w:szCs w:val="28"/>
        </w:rPr>
      </w:pPr>
      <w:r w:rsidRPr="008C21FA">
        <w:rPr>
          <w:rFonts w:ascii="Times New Roman" w:eastAsia="Times New Roman" w:hAnsi="Times New Roman" w:cs="Times New Roman"/>
          <w:bCs/>
          <w:sz w:val="28"/>
          <w:szCs w:val="28"/>
        </w:rPr>
        <w:t xml:space="preserve">Відповідно до проведеного аналізу дисертаційної роботи, наукових публікацій здобувачки та її наукового доробку вважаю, що </w:t>
      </w:r>
      <w:proofErr w:type="spellStart"/>
      <w:r w:rsidRPr="008C21FA">
        <w:rPr>
          <w:rFonts w:ascii="Times New Roman" w:eastAsia="Times New Roman" w:hAnsi="Times New Roman" w:cs="Times New Roman"/>
          <w:bCs/>
          <w:sz w:val="28"/>
          <w:szCs w:val="28"/>
        </w:rPr>
        <w:t>Колодяжна</w:t>
      </w:r>
      <w:proofErr w:type="spellEnd"/>
      <w:r w:rsidRPr="008C21FA">
        <w:rPr>
          <w:rFonts w:ascii="Times New Roman" w:eastAsia="Times New Roman" w:hAnsi="Times New Roman" w:cs="Times New Roman"/>
          <w:bCs/>
          <w:sz w:val="28"/>
          <w:szCs w:val="28"/>
        </w:rPr>
        <w:t xml:space="preserve"> Вікторія Олександрівна заслуговує на присудження ступеня доктора філософії за спеціальністю 075 – Маркетинг (галузь знань 07 – Управління та адміністрування).</w:t>
      </w:r>
    </w:p>
    <w:p w14:paraId="32DB7B17" w14:textId="0FD41343" w:rsidR="000A6EA6" w:rsidRPr="0008531F" w:rsidRDefault="000A6EA6" w:rsidP="0008531F">
      <w:pPr>
        <w:pStyle w:val="2"/>
        <w:shd w:val="clear" w:color="auto" w:fill="auto"/>
        <w:spacing w:after="0" w:line="276" w:lineRule="auto"/>
        <w:ind w:firstLine="709"/>
        <w:jc w:val="both"/>
        <w:rPr>
          <w:bCs/>
          <w:sz w:val="28"/>
          <w:szCs w:val="28"/>
          <w:lang w:val="uk-UA"/>
        </w:rPr>
      </w:pPr>
    </w:p>
    <w:p w14:paraId="55F3A411" w14:textId="77777777" w:rsidR="00F11DFF" w:rsidRPr="0008531F" w:rsidRDefault="00F11DFF" w:rsidP="0008531F">
      <w:pPr>
        <w:pStyle w:val="2"/>
        <w:shd w:val="clear" w:color="auto" w:fill="auto"/>
        <w:spacing w:after="0" w:line="276" w:lineRule="auto"/>
        <w:ind w:firstLine="709"/>
        <w:jc w:val="both"/>
        <w:rPr>
          <w:bCs/>
          <w:sz w:val="28"/>
          <w:szCs w:val="28"/>
          <w:lang w:val="uk-UA"/>
        </w:rPr>
      </w:pPr>
    </w:p>
    <w:p w14:paraId="7F7C3B17" w14:textId="42A83FBC" w:rsidR="000A6EA6" w:rsidRPr="0008531F" w:rsidRDefault="000A6EA6" w:rsidP="0008531F">
      <w:pPr>
        <w:pStyle w:val="2"/>
        <w:shd w:val="clear" w:color="auto" w:fill="auto"/>
        <w:spacing w:after="0" w:line="276" w:lineRule="auto"/>
        <w:ind w:firstLine="709"/>
        <w:jc w:val="both"/>
        <w:rPr>
          <w:bCs/>
          <w:sz w:val="28"/>
          <w:szCs w:val="28"/>
          <w:lang w:val="uk-UA"/>
        </w:rPr>
      </w:pPr>
    </w:p>
    <w:tbl>
      <w:tblPr>
        <w:tblStyle w:val="ac"/>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825"/>
      </w:tblGrid>
      <w:tr w:rsidR="008C21FA" w:rsidRPr="0008531F" w14:paraId="56033F42" w14:textId="77777777" w:rsidTr="00150A33">
        <w:tc>
          <w:tcPr>
            <w:tcW w:w="4673" w:type="dxa"/>
            <w:vAlign w:val="center"/>
          </w:tcPr>
          <w:p w14:paraId="444F6EB7" w14:textId="5E25C5D4" w:rsidR="00287240" w:rsidRPr="0008531F" w:rsidRDefault="00287240" w:rsidP="0008531F">
            <w:pPr>
              <w:pStyle w:val="21"/>
              <w:spacing w:before="0" w:after="0" w:line="276" w:lineRule="auto"/>
              <w:rPr>
                <w:b/>
                <w:sz w:val="28"/>
                <w:szCs w:val="28"/>
                <w:lang w:val="uk-UA"/>
              </w:rPr>
            </w:pPr>
            <w:r w:rsidRPr="0008531F">
              <w:rPr>
                <w:rStyle w:val="1"/>
                <w:b/>
                <w:sz w:val="28"/>
                <w:szCs w:val="28"/>
                <w:lang w:val="uk-UA"/>
              </w:rPr>
              <w:t>Офіційний опонент:</w:t>
            </w:r>
          </w:p>
          <w:p w14:paraId="019A20C8" w14:textId="44B98FD1" w:rsidR="00287240" w:rsidRPr="0008531F" w:rsidRDefault="00150A33" w:rsidP="0008531F">
            <w:pPr>
              <w:pStyle w:val="21"/>
              <w:shd w:val="clear" w:color="auto" w:fill="auto"/>
              <w:spacing w:before="0" w:after="0" w:line="276" w:lineRule="auto"/>
              <w:rPr>
                <w:sz w:val="28"/>
                <w:szCs w:val="28"/>
                <w:lang w:val="uk-UA"/>
              </w:rPr>
            </w:pPr>
            <w:r>
              <w:rPr>
                <w:rStyle w:val="12"/>
                <w:noProof/>
                <w:sz w:val="28"/>
                <w:szCs w:val="28"/>
                <w:lang w:val="uk-UA"/>
              </w:rPr>
              <w:drawing>
                <wp:anchor distT="0" distB="0" distL="114300" distR="114300" simplePos="0" relativeHeight="251658240" behindDoc="1" locked="0" layoutInCell="1" allowOverlap="1" wp14:anchorId="40DB5420" wp14:editId="222CC231">
                  <wp:simplePos x="0" y="0"/>
                  <wp:positionH relativeFrom="column">
                    <wp:posOffset>1813560</wp:posOffset>
                  </wp:positionH>
                  <wp:positionV relativeFrom="paragraph">
                    <wp:posOffset>527050</wp:posOffset>
                  </wp:positionV>
                  <wp:extent cx="1916430" cy="1190625"/>
                  <wp:effectExtent l="0" t="0" r="7620" b="9525"/>
                  <wp:wrapNone/>
                  <wp:docPr id="4020985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1190625"/>
                          </a:xfrm>
                          <a:prstGeom prst="rect">
                            <a:avLst/>
                          </a:prstGeom>
                          <a:noFill/>
                        </pic:spPr>
                      </pic:pic>
                    </a:graphicData>
                  </a:graphic>
                  <wp14:sizeRelH relativeFrom="margin">
                    <wp14:pctWidth>0</wp14:pctWidth>
                  </wp14:sizeRelH>
                  <wp14:sizeRelV relativeFrom="margin">
                    <wp14:pctHeight>0</wp14:pctHeight>
                  </wp14:sizeRelV>
                </wp:anchor>
              </w:drawing>
            </w:r>
            <w:r w:rsidR="008C21FA" w:rsidRPr="008C21FA">
              <w:rPr>
                <w:sz w:val="28"/>
                <w:szCs w:val="28"/>
                <w:lang w:val="uk-UA"/>
              </w:rPr>
              <w:t>завідувач кафедри маркетингу, підприємництва і торгівлі</w:t>
            </w:r>
            <w:r w:rsidR="008C21FA">
              <w:rPr>
                <w:sz w:val="28"/>
                <w:szCs w:val="28"/>
                <w:lang w:val="uk-UA"/>
              </w:rPr>
              <w:t xml:space="preserve">, </w:t>
            </w:r>
            <w:r w:rsidR="008C21FA" w:rsidRPr="008C21FA">
              <w:rPr>
                <w:sz w:val="28"/>
                <w:szCs w:val="28"/>
                <w:lang w:val="uk-UA"/>
              </w:rPr>
              <w:t>Одеськ</w:t>
            </w:r>
            <w:r w:rsidR="008C21FA">
              <w:rPr>
                <w:sz w:val="28"/>
                <w:szCs w:val="28"/>
                <w:lang w:val="uk-UA"/>
              </w:rPr>
              <w:t>ого</w:t>
            </w:r>
            <w:r w:rsidR="008C21FA" w:rsidRPr="008C21FA">
              <w:rPr>
                <w:sz w:val="28"/>
                <w:szCs w:val="28"/>
                <w:lang w:val="uk-UA"/>
              </w:rPr>
              <w:t xml:space="preserve"> національн</w:t>
            </w:r>
            <w:r w:rsidR="008C21FA">
              <w:rPr>
                <w:sz w:val="28"/>
                <w:szCs w:val="28"/>
                <w:lang w:val="uk-UA"/>
              </w:rPr>
              <w:t>ого</w:t>
            </w:r>
            <w:r w:rsidR="008C21FA" w:rsidRPr="008C21FA">
              <w:rPr>
                <w:sz w:val="28"/>
                <w:szCs w:val="28"/>
                <w:lang w:val="uk-UA"/>
              </w:rPr>
              <w:t xml:space="preserve"> </w:t>
            </w:r>
            <w:r w:rsidR="008C21FA">
              <w:rPr>
                <w:sz w:val="28"/>
                <w:szCs w:val="28"/>
                <w:lang w:val="uk-UA"/>
              </w:rPr>
              <w:br/>
            </w:r>
            <w:r w:rsidR="008C21FA" w:rsidRPr="008C21FA">
              <w:rPr>
                <w:sz w:val="28"/>
                <w:szCs w:val="28"/>
                <w:lang w:val="uk-UA"/>
              </w:rPr>
              <w:t>технологічн</w:t>
            </w:r>
            <w:r w:rsidR="008C21FA">
              <w:rPr>
                <w:sz w:val="28"/>
                <w:szCs w:val="28"/>
                <w:lang w:val="uk-UA"/>
              </w:rPr>
              <w:t>ого</w:t>
            </w:r>
            <w:r w:rsidR="008C21FA" w:rsidRPr="008C21FA">
              <w:rPr>
                <w:sz w:val="28"/>
                <w:szCs w:val="28"/>
                <w:lang w:val="uk-UA"/>
              </w:rPr>
              <w:t xml:space="preserve"> університет</w:t>
            </w:r>
            <w:r w:rsidR="008C21FA">
              <w:rPr>
                <w:sz w:val="28"/>
                <w:szCs w:val="28"/>
                <w:lang w:val="uk-UA"/>
              </w:rPr>
              <w:t>у</w:t>
            </w:r>
          </w:p>
          <w:p w14:paraId="10E8580C" w14:textId="62AAB699" w:rsidR="0008531F" w:rsidRPr="0008531F" w:rsidRDefault="0008531F" w:rsidP="0008531F">
            <w:pPr>
              <w:pStyle w:val="21"/>
              <w:shd w:val="clear" w:color="auto" w:fill="auto"/>
              <w:spacing w:before="0" w:after="0" w:line="276" w:lineRule="auto"/>
              <w:rPr>
                <w:rStyle w:val="12"/>
                <w:sz w:val="28"/>
                <w:szCs w:val="28"/>
                <w:lang w:val="uk-UA"/>
              </w:rPr>
            </w:pPr>
            <w:r w:rsidRPr="0008531F">
              <w:rPr>
                <w:rStyle w:val="12"/>
                <w:sz w:val="28"/>
                <w:szCs w:val="28"/>
                <w:lang w:val="uk-UA"/>
              </w:rPr>
              <w:t xml:space="preserve">доктор економічних наук, </w:t>
            </w:r>
          </w:p>
          <w:p w14:paraId="01232E7E" w14:textId="4039E103" w:rsidR="0008531F" w:rsidRPr="00150A33" w:rsidRDefault="0008531F" w:rsidP="0008531F">
            <w:pPr>
              <w:pStyle w:val="21"/>
              <w:shd w:val="clear" w:color="auto" w:fill="auto"/>
              <w:spacing w:before="0" w:after="0" w:line="276" w:lineRule="auto"/>
              <w:rPr>
                <w:sz w:val="28"/>
                <w:szCs w:val="28"/>
                <w:lang w:val="uk-UA"/>
              </w:rPr>
            </w:pPr>
            <w:r w:rsidRPr="0008531F">
              <w:rPr>
                <w:rStyle w:val="12"/>
                <w:sz w:val="28"/>
                <w:szCs w:val="28"/>
                <w:lang w:val="uk-UA"/>
              </w:rPr>
              <w:t>професор</w:t>
            </w:r>
            <w:r w:rsidR="009D16FE">
              <w:rPr>
                <w:rStyle w:val="12"/>
                <w:sz w:val="28"/>
                <w:szCs w:val="28"/>
                <w:lang w:val="uk-UA"/>
              </w:rPr>
              <w:t xml:space="preserve"> </w:t>
            </w:r>
            <w:r w:rsidR="00150A33">
              <w:rPr>
                <w:rStyle w:val="12"/>
                <w:sz w:val="28"/>
                <w:szCs w:val="28"/>
                <w:lang w:val="uk-UA"/>
              </w:rPr>
              <w:t xml:space="preserve">                        </w:t>
            </w:r>
          </w:p>
        </w:tc>
        <w:tc>
          <w:tcPr>
            <w:tcW w:w="4825" w:type="dxa"/>
            <w:vAlign w:val="bottom"/>
          </w:tcPr>
          <w:p w14:paraId="3DBB5045" w14:textId="272D8212" w:rsidR="00287240" w:rsidRPr="0008531F" w:rsidRDefault="00150A33" w:rsidP="00150A33">
            <w:pPr>
              <w:pStyle w:val="21"/>
              <w:shd w:val="clear" w:color="auto" w:fill="auto"/>
              <w:spacing w:before="0" w:after="0" w:line="276" w:lineRule="auto"/>
              <w:ind w:left="35"/>
              <w:jc w:val="right"/>
              <w:rPr>
                <w:b/>
                <w:sz w:val="28"/>
                <w:szCs w:val="28"/>
                <w:lang w:val="uk-UA"/>
              </w:rPr>
            </w:pPr>
            <w:r>
              <w:rPr>
                <w:b/>
                <w:sz w:val="28"/>
                <w:szCs w:val="28"/>
                <w:lang w:val="uk-UA"/>
              </w:rPr>
              <w:t xml:space="preserve">   </w:t>
            </w:r>
            <w:r w:rsidR="008C21FA">
              <w:rPr>
                <w:b/>
                <w:sz w:val="28"/>
                <w:szCs w:val="28"/>
                <w:lang w:val="uk-UA"/>
              </w:rPr>
              <w:t>Володимир ЛАГОДІЄНКО</w:t>
            </w:r>
          </w:p>
        </w:tc>
      </w:tr>
    </w:tbl>
    <w:p w14:paraId="656B56B6" w14:textId="1935EC5E" w:rsidR="008D0BB3" w:rsidRPr="00520248" w:rsidRDefault="008D0BB3" w:rsidP="00287240">
      <w:pPr>
        <w:widowControl w:val="0"/>
        <w:spacing w:line="240" w:lineRule="auto"/>
        <w:jc w:val="both"/>
        <w:rPr>
          <w:rFonts w:ascii="Times New Roman" w:hAnsi="Times New Roman" w:cs="Times New Roman"/>
          <w:sz w:val="28"/>
          <w:szCs w:val="28"/>
        </w:rPr>
      </w:pPr>
    </w:p>
    <w:sectPr w:rsidR="008D0BB3" w:rsidRPr="00520248" w:rsidSect="0098579A">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A728" w14:textId="77777777" w:rsidR="00A6351A" w:rsidRDefault="00A6351A" w:rsidP="001E1609">
      <w:pPr>
        <w:spacing w:line="240" w:lineRule="auto"/>
      </w:pPr>
      <w:r>
        <w:separator/>
      </w:r>
    </w:p>
  </w:endnote>
  <w:endnote w:type="continuationSeparator" w:id="0">
    <w:p w14:paraId="63FC3335" w14:textId="77777777" w:rsidR="00A6351A" w:rsidRDefault="00A6351A" w:rsidP="001E1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61BD6" w14:textId="77777777" w:rsidR="00A6351A" w:rsidRDefault="00A6351A" w:rsidP="001E1609">
      <w:pPr>
        <w:spacing w:line="240" w:lineRule="auto"/>
      </w:pPr>
      <w:r>
        <w:separator/>
      </w:r>
    </w:p>
  </w:footnote>
  <w:footnote w:type="continuationSeparator" w:id="0">
    <w:p w14:paraId="756241D1" w14:textId="77777777" w:rsidR="00A6351A" w:rsidRDefault="00A6351A" w:rsidP="001E16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7B55" w14:textId="77777777" w:rsidR="00804E68" w:rsidRDefault="00B91CFF">
    <w:pPr>
      <w:pStyle w:val="a5"/>
      <w:framePr w:w="11530" w:h="187" w:wrap="none" w:vAnchor="text" w:hAnchor="page" w:x="188" w:y="1142"/>
      <w:shd w:val="clear" w:color="auto" w:fill="auto"/>
      <w:ind w:left="11169"/>
    </w:pPr>
    <w:r>
      <w:fldChar w:fldCharType="begin"/>
    </w:r>
    <w:r>
      <w:instrText xml:space="preserve"> PAGE \* MERGEFORMAT </w:instrText>
    </w:r>
    <w:r>
      <w:fldChar w:fldCharType="separate"/>
    </w:r>
    <w:r w:rsidR="00804E68" w:rsidRPr="00456837">
      <w:rPr>
        <w:rStyle w:val="12pt1pt"/>
        <w:noProof/>
      </w:rPr>
      <w:t>2</w:t>
    </w:r>
    <w:r>
      <w:rPr>
        <w:rStyle w:val="12pt1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4767"/>
      <w:docPartObj>
        <w:docPartGallery w:val="Page Numbers (Top of Page)"/>
        <w:docPartUnique/>
      </w:docPartObj>
    </w:sdtPr>
    <w:sdtEndPr>
      <w:rPr>
        <w:rFonts w:ascii="Times New Roman" w:hAnsi="Times New Roman" w:cs="Times New Roman"/>
        <w:sz w:val="28"/>
        <w:szCs w:val="28"/>
      </w:rPr>
    </w:sdtEndPr>
    <w:sdtContent>
      <w:p w14:paraId="682A3D97" w14:textId="7157B625" w:rsidR="0012620D" w:rsidRDefault="00DF6F99" w:rsidP="0012620D">
        <w:pPr>
          <w:pStyle w:val="a8"/>
          <w:ind w:firstLine="0"/>
          <w:rPr>
            <w:rFonts w:ascii="Times New Roman" w:hAnsi="Times New Roman" w:cs="Times New Roman"/>
            <w:sz w:val="28"/>
            <w:szCs w:val="28"/>
          </w:rPr>
        </w:pPr>
        <w:r w:rsidRPr="0012620D">
          <w:rPr>
            <w:rFonts w:ascii="Times New Roman" w:hAnsi="Times New Roman" w:cs="Times New Roman"/>
            <w:sz w:val="28"/>
            <w:szCs w:val="28"/>
          </w:rPr>
          <w:fldChar w:fldCharType="begin"/>
        </w:r>
        <w:r w:rsidR="0012620D" w:rsidRPr="0012620D">
          <w:rPr>
            <w:rFonts w:ascii="Times New Roman" w:hAnsi="Times New Roman" w:cs="Times New Roman"/>
            <w:sz w:val="28"/>
            <w:szCs w:val="28"/>
          </w:rPr>
          <w:instrText xml:space="preserve"> PAGE   \* MERGEFORMAT </w:instrText>
        </w:r>
        <w:r w:rsidRPr="0012620D">
          <w:rPr>
            <w:rFonts w:ascii="Times New Roman" w:hAnsi="Times New Roman" w:cs="Times New Roman"/>
            <w:sz w:val="28"/>
            <w:szCs w:val="28"/>
          </w:rPr>
          <w:fldChar w:fldCharType="separate"/>
        </w:r>
        <w:r w:rsidR="004E5F5A">
          <w:rPr>
            <w:rFonts w:ascii="Times New Roman" w:hAnsi="Times New Roman" w:cs="Times New Roman"/>
            <w:noProof/>
            <w:sz w:val="28"/>
            <w:szCs w:val="28"/>
          </w:rPr>
          <w:t>10</w:t>
        </w:r>
        <w:r w:rsidRPr="0012620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9165B3"/>
    <w:multiLevelType w:val="singleLevel"/>
    <w:tmpl w:val="DD9165B3"/>
    <w:lvl w:ilvl="0">
      <w:start w:val="1"/>
      <w:numFmt w:val="decimal"/>
      <w:suff w:val="space"/>
      <w:lvlText w:val="%1."/>
      <w:lvlJc w:val="left"/>
      <w:rPr>
        <w:rFonts w:hint="default"/>
        <w:sz w:val="28"/>
        <w:szCs w:val="28"/>
      </w:rPr>
    </w:lvl>
  </w:abstractNum>
  <w:abstractNum w:abstractNumId="1" w15:restartNumberingAfterBreak="0">
    <w:nsid w:val="14274719"/>
    <w:multiLevelType w:val="multilevel"/>
    <w:tmpl w:val="7FC88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315F6"/>
    <w:multiLevelType w:val="hybridMultilevel"/>
    <w:tmpl w:val="D0C6CFD6"/>
    <w:lvl w:ilvl="0" w:tplc="1BE8179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3EAC0437"/>
    <w:multiLevelType w:val="hybridMultilevel"/>
    <w:tmpl w:val="650CFC10"/>
    <w:lvl w:ilvl="0" w:tplc="A066108A">
      <w:start w:val="1"/>
      <w:numFmt w:val="decimal"/>
      <w:lvlText w:val="%1."/>
      <w:lvlJc w:val="left"/>
      <w:pPr>
        <w:ind w:left="927" w:hanging="360"/>
      </w:pPr>
      <w:rPr>
        <w:rFonts w:hint="default"/>
        <w:b w:val="0"/>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0892EFE"/>
    <w:multiLevelType w:val="hybridMultilevel"/>
    <w:tmpl w:val="FC2CBB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F0262F4"/>
    <w:multiLevelType w:val="hybridMultilevel"/>
    <w:tmpl w:val="6BCC0A24"/>
    <w:lvl w:ilvl="0" w:tplc="41745AAE">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530849015">
    <w:abstractNumId w:val="1"/>
  </w:num>
  <w:num w:numId="2" w16cid:durableId="1398866437">
    <w:abstractNumId w:val="0"/>
  </w:num>
  <w:num w:numId="3" w16cid:durableId="462888739">
    <w:abstractNumId w:val="5"/>
  </w:num>
  <w:num w:numId="4" w16cid:durableId="1025985575">
    <w:abstractNumId w:val="3"/>
  </w:num>
  <w:num w:numId="5" w16cid:durableId="458037826">
    <w:abstractNumId w:val="2"/>
  </w:num>
  <w:num w:numId="6" w16cid:durableId="987830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2"/>
    <w:rsid w:val="00037BAD"/>
    <w:rsid w:val="00044991"/>
    <w:rsid w:val="00073052"/>
    <w:rsid w:val="00080EAB"/>
    <w:rsid w:val="00084D74"/>
    <w:rsid w:val="0008531F"/>
    <w:rsid w:val="00087FCA"/>
    <w:rsid w:val="000A10AF"/>
    <w:rsid w:val="000A6EA6"/>
    <w:rsid w:val="000D0C49"/>
    <w:rsid w:val="000D231C"/>
    <w:rsid w:val="000D3E2A"/>
    <w:rsid w:val="00105C90"/>
    <w:rsid w:val="00111280"/>
    <w:rsid w:val="00111894"/>
    <w:rsid w:val="0012620D"/>
    <w:rsid w:val="00126969"/>
    <w:rsid w:val="00133BE6"/>
    <w:rsid w:val="001477D4"/>
    <w:rsid w:val="00150A33"/>
    <w:rsid w:val="00161931"/>
    <w:rsid w:val="00177115"/>
    <w:rsid w:val="00186CF9"/>
    <w:rsid w:val="00193639"/>
    <w:rsid w:val="001A4909"/>
    <w:rsid w:val="001D01F7"/>
    <w:rsid w:val="001E1609"/>
    <w:rsid w:val="00204F5B"/>
    <w:rsid w:val="00210331"/>
    <w:rsid w:val="002479FB"/>
    <w:rsid w:val="0025292E"/>
    <w:rsid w:val="002734D3"/>
    <w:rsid w:val="00285D66"/>
    <w:rsid w:val="00287240"/>
    <w:rsid w:val="00291C37"/>
    <w:rsid w:val="002B05AD"/>
    <w:rsid w:val="002C2839"/>
    <w:rsid w:val="002D5FBF"/>
    <w:rsid w:val="003239ED"/>
    <w:rsid w:val="00341F45"/>
    <w:rsid w:val="00353546"/>
    <w:rsid w:val="003758AB"/>
    <w:rsid w:val="00377227"/>
    <w:rsid w:val="00382DEC"/>
    <w:rsid w:val="00390FB1"/>
    <w:rsid w:val="003A18B2"/>
    <w:rsid w:val="003A2176"/>
    <w:rsid w:val="003C30E1"/>
    <w:rsid w:val="003F35FF"/>
    <w:rsid w:val="004050E0"/>
    <w:rsid w:val="004075ED"/>
    <w:rsid w:val="00415717"/>
    <w:rsid w:val="00417D91"/>
    <w:rsid w:val="00421D7D"/>
    <w:rsid w:val="00427E46"/>
    <w:rsid w:val="00446B27"/>
    <w:rsid w:val="0049416D"/>
    <w:rsid w:val="0049743C"/>
    <w:rsid w:val="004B026E"/>
    <w:rsid w:val="004B4821"/>
    <w:rsid w:val="004C5A88"/>
    <w:rsid w:val="004C5C78"/>
    <w:rsid w:val="004D6BA8"/>
    <w:rsid w:val="004D7E68"/>
    <w:rsid w:val="004E5F5A"/>
    <w:rsid w:val="0050316E"/>
    <w:rsid w:val="00507CAD"/>
    <w:rsid w:val="00520248"/>
    <w:rsid w:val="00546DD8"/>
    <w:rsid w:val="005504C4"/>
    <w:rsid w:val="00563B85"/>
    <w:rsid w:val="005923FD"/>
    <w:rsid w:val="005A2F20"/>
    <w:rsid w:val="005D6232"/>
    <w:rsid w:val="006256D1"/>
    <w:rsid w:val="00634BE3"/>
    <w:rsid w:val="00650DED"/>
    <w:rsid w:val="00664A9B"/>
    <w:rsid w:val="00666490"/>
    <w:rsid w:val="006A6498"/>
    <w:rsid w:val="006B7F40"/>
    <w:rsid w:val="006C61FB"/>
    <w:rsid w:val="006F0A1A"/>
    <w:rsid w:val="00760F5B"/>
    <w:rsid w:val="007A3DB6"/>
    <w:rsid w:val="007B27CC"/>
    <w:rsid w:val="008034D3"/>
    <w:rsid w:val="00803B88"/>
    <w:rsid w:val="00804E68"/>
    <w:rsid w:val="0080773C"/>
    <w:rsid w:val="00832083"/>
    <w:rsid w:val="00835B5D"/>
    <w:rsid w:val="0084061E"/>
    <w:rsid w:val="00845F45"/>
    <w:rsid w:val="008564C2"/>
    <w:rsid w:val="00860730"/>
    <w:rsid w:val="00873124"/>
    <w:rsid w:val="008859EB"/>
    <w:rsid w:val="008927CB"/>
    <w:rsid w:val="00894C96"/>
    <w:rsid w:val="008B2A4B"/>
    <w:rsid w:val="008C066F"/>
    <w:rsid w:val="008C21FA"/>
    <w:rsid w:val="008C5934"/>
    <w:rsid w:val="008D0BB3"/>
    <w:rsid w:val="008D15DA"/>
    <w:rsid w:val="008E7C14"/>
    <w:rsid w:val="008F6313"/>
    <w:rsid w:val="00911B9F"/>
    <w:rsid w:val="009168F8"/>
    <w:rsid w:val="009220DB"/>
    <w:rsid w:val="00943551"/>
    <w:rsid w:val="00945948"/>
    <w:rsid w:val="009625FC"/>
    <w:rsid w:val="0098579A"/>
    <w:rsid w:val="009970ED"/>
    <w:rsid w:val="009C51A7"/>
    <w:rsid w:val="009D16FE"/>
    <w:rsid w:val="00A00A43"/>
    <w:rsid w:val="00A00FAC"/>
    <w:rsid w:val="00A35FAA"/>
    <w:rsid w:val="00A6351A"/>
    <w:rsid w:val="00A662F8"/>
    <w:rsid w:val="00A70DED"/>
    <w:rsid w:val="00A757B1"/>
    <w:rsid w:val="00AA1439"/>
    <w:rsid w:val="00AA1DAC"/>
    <w:rsid w:val="00AC3CC6"/>
    <w:rsid w:val="00AD48EF"/>
    <w:rsid w:val="00AD6075"/>
    <w:rsid w:val="00AF20FE"/>
    <w:rsid w:val="00AF2BDB"/>
    <w:rsid w:val="00B07904"/>
    <w:rsid w:val="00B10E59"/>
    <w:rsid w:val="00B118DF"/>
    <w:rsid w:val="00B12229"/>
    <w:rsid w:val="00B3543E"/>
    <w:rsid w:val="00B41C14"/>
    <w:rsid w:val="00B4548C"/>
    <w:rsid w:val="00B91CFF"/>
    <w:rsid w:val="00BC337E"/>
    <w:rsid w:val="00BC4CA9"/>
    <w:rsid w:val="00BE5504"/>
    <w:rsid w:val="00C00A42"/>
    <w:rsid w:val="00C046A5"/>
    <w:rsid w:val="00C07169"/>
    <w:rsid w:val="00C143E2"/>
    <w:rsid w:val="00C20867"/>
    <w:rsid w:val="00C33DC6"/>
    <w:rsid w:val="00C40CFF"/>
    <w:rsid w:val="00C673FA"/>
    <w:rsid w:val="00C67F35"/>
    <w:rsid w:val="00C91966"/>
    <w:rsid w:val="00C93207"/>
    <w:rsid w:val="00CA6254"/>
    <w:rsid w:val="00CC0A12"/>
    <w:rsid w:val="00CC5A1D"/>
    <w:rsid w:val="00CC6803"/>
    <w:rsid w:val="00CD4280"/>
    <w:rsid w:val="00CF4D2D"/>
    <w:rsid w:val="00CF677B"/>
    <w:rsid w:val="00D0288B"/>
    <w:rsid w:val="00D35BC3"/>
    <w:rsid w:val="00D50AF8"/>
    <w:rsid w:val="00D96958"/>
    <w:rsid w:val="00DD109D"/>
    <w:rsid w:val="00DD4D48"/>
    <w:rsid w:val="00DF6F99"/>
    <w:rsid w:val="00E01A00"/>
    <w:rsid w:val="00E16B4E"/>
    <w:rsid w:val="00E322C3"/>
    <w:rsid w:val="00E73C2C"/>
    <w:rsid w:val="00E75395"/>
    <w:rsid w:val="00E7627C"/>
    <w:rsid w:val="00E97963"/>
    <w:rsid w:val="00EA45DE"/>
    <w:rsid w:val="00EB2604"/>
    <w:rsid w:val="00EC6A6E"/>
    <w:rsid w:val="00ED3A6D"/>
    <w:rsid w:val="00ED433C"/>
    <w:rsid w:val="00F01BBA"/>
    <w:rsid w:val="00F05521"/>
    <w:rsid w:val="00F0607C"/>
    <w:rsid w:val="00F11DFF"/>
    <w:rsid w:val="00F14A48"/>
    <w:rsid w:val="00F20EE5"/>
    <w:rsid w:val="00F228FF"/>
    <w:rsid w:val="00F24936"/>
    <w:rsid w:val="00F54624"/>
    <w:rsid w:val="00F56A0B"/>
    <w:rsid w:val="00F662F0"/>
    <w:rsid w:val="00FA54CC"/>
    <w:rsid w:val="00FA6652"/>
    <w:rsid w:val="00FB4734"/>
    <w:rsid w:val="00FB48F4"/>
    <w:rsid w:val="00FC05F5"/>
    <w:rsid w:val="00FC208F"/>
    <w:rsid w:val="00FD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33CA"/>
  <w15:docId w15:val="{617FD0C7-C6A7-43C1-A999-B3FAB4AF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240"/>
    <w:rPr>
      <w:lang w:val="uk-UA"/>
    </w:rPr>
  </w:style>
  <w:style w:type="paragraph" w:styleId="4">
    <w:name w:val="heading 4"/>
    <w:basedOn w:val="a"/>
    <w:next w:val="a"/>
    <w:link w:val="40"/>
    <w:uiPriority w:val="9"/>
    <w:qFormat/>
    <w:rsid w:val="00507CAD"/>
    <w:pPr>
      <w:keepNext/>
      <w:widowControl w:val="0"/>
      <w:suppressAutoHyphens/>
      <w:spacing w:before="240" w:after="60" w:line="240" w:lineRule="auto"/>
      <w:ind w:firstLine="0"/>
      <w:jc w:val="left"/>
      <w:outlineLvl w:val="3"/>
    </w:pPr>
    <w:rPr>
      <w:rFonts w:ascii="Calibri" w:eastAsia="Times New Roman" w:hAnsi="Calibri" w:cs="Mangal"/>
      <w:b/>
      <w:bCs/>
      <w:kern w:val="1"/>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3A18B2"/>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3A18B2"/>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0"/>
    <w:rsid w:val="003A18B2"/>
    <w:rPr>
      <w:rFonts w:ascii="Times New Roman" w:eastAsia="Times New Roman" w:hAnsi="Times New Roman" w:cs="Times New Roman"/>
      <w:spacing w:val="70"/>
      <w:sz w:val="26"/>
      <w:szCs w:val="26"/>
      <w:shd w:val="clear" w:color="auto" w:fill="FFFFFF"/>
    </w:rPr>
  </w:style>
  <w:style w:type="paragraph" w:customStyle="1" w:styleId="2">
    <w:name w:val="Основной текст2"/>
    <w:basedOn w:val="a"/>
    <w:link w:val="a3"/>
    <w:rsid w:val="003A18B2"/>
    <w:pPr>
      <w:shd w:val="clear" w:color="auto" w:fill="FFFFFF"/>
      <w:spacing w:after="420" w:line="485" w:lineRule="exact"/>
      <w:ind w:hanging="400"/>
      <w:jc w:val="right"/>
    </w:pPr>
    <w:rPr>
      <w:rFonts w:ascii="Times New Roman" w:eastAsia="Times New Roman" w:hAnsi="Times New Roman" w:cs="Times New Roman"/>
      <w:sz w:val="26"/>
      <w:szCs w:val="26"/>
      <w:lang w:val="ru-RU"/>
    </w:rPr>
  </w:style>
  <w:style w:type="paragraph" w:customStyle="1" w:styleId="21">
    <w:name w:val="Основной текст (2)"/>
    <w:basedOn w:val="a"/>
    <w:link w:val="20"/>
    <w:rsid w:val="003A18B2"/>
    <w:pPr>
      <w:shd w:val="clear" w:color="auto" w:fill="FFFFFF"/>
      <w:spacing w:before="420" w:after="240" w:line="0" w:lineRule="atLeast"/>
      <w:ind w:firstLine="0"/>
      <w:jc w:val="left"/>
    </w:pPr>
    <w:rPr>
      <w:rFonts w:ascii="Times New Roman" w:eastAsia="Times New Roman" w:hAnsi="Times New Roman" w:cs="Times New Roman"/>
      <w:sz w:val="26"/>
      <w:szCs w:val="26"/>
      <w:lang w:val="ru-RU"/>
    </w:rPr>
  </w:style>
  <w:style w:type="character" w:customStyle="1" w:styleId="3">
    <w:name w:val="Основной текст3"/>
    <w:basedOn w:val="a3"/>
    <w:rsid w:val="00D0288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1">
    <w:name w:val="Основной текст4"/>
    <w:basedOn w:val="a3"/>
    <w:rsid w:val="00D0288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
    <w:name w:val="Заголовок №1"/>
    <w:basedOn w:val="a0"/>
    <w:rsid w:val="008D0BB3"/>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Колонтитул_"/>
    <w:basedOn w:val="a0"/>
    <w:link w:val="a5"/>
    <w:rsid w:val="00AA1439"/>
    <w:rPr>
      <w:rFonts w:ascii="Times New Roman" w:eastAsia="Times New Roman" w:hAnsi="Times New Roman" w:cs="Times New Roman"/>
      <w:sz w:val="20"/>
      <w:szCs w:val="20"/>
      <w:shd w:val="clear" w:color="auto" w:fill="FFFFFF"/>
    </w:rPr>
  </w:style>
  <w:style w:type="character" w:customStyle="1" w:styleId="12pt1pt">
    <w:name w:val="Колонтитул + 12 pt;Интервал 1 pt"/>
    <w:basedOn w:val="a4"/>
    <w:rsid w:val="00AA1439"/>
    <w:rPr>
      <w:rFonts w:ascii="Times New Roman" w:eastAsia="Times New Roman" w:hAnsi="Times New Roman" w:cs="Times New Roman"/>
      <w:spacing w:val="20"/>
      <w:sz w:val="24"/>
      <w:szCs w:val="24"/>
      <w:shd w:val="clear" w:color="auto" w:fill="FFFFFF"/>
    </w:rPr>
  </w:style>
  <w:style w:type="paragraph" w:customStyle="1" w:styleId="a5">
    <w:name w:val="Колонтитул"/>
    <w:basedOn w:val="a"/>
    <w:link w:val="a4"/>
    <w:rsid w:val="00AA1439"/>
    <w:pPr>
      <w:shd w:val="clear" w:color="auto" w:fill="FFFFFF"/>
      <w:spacing w:line="240" w:lineRule="auto"/>
      <w:ind w:firstLine="0"/>
      <w:jc w:val="left"/>
    </w:pPr>
    <w:rPr>
      <w:rFonts w:ascii="Times New Roman" w:eastAsia="Times New Roman" w:hAnsi="Times New Roman" w:cs="Times New Roman"/>
      <w:sz w:val="20"/>
      <w:szCs w:val="20"/>
      <w:lang w:val="ru-RU"/>
    </w:rPr>
  </w:style>
  <w:style w:type="paragraph" w:styleId="a6">
    <w:name w:val="footer"/>
    <w:basedOn w:val="a"/>
    <w:link w:val="a7"/>
    <w:unhideWhenUsed/>
    <w:rsid w:val="001E1609"/>
    <w:pPr>
      <w:tabs>
        <w:tab w:val="center" w:pos="4677"/>
        <w:tab w:val="right" w:pos="9355"/>
      </w:tabs>
      <w:spacing w:line="240" w:lineRule="auto"/>
    </w:pPr>
  </w:style>
  <w:style w:type="character" w:customStyle="1" w:styleId="a7">
    <w:name w:val="Нижній колонтитул Знак"/>
    <w:basedOn w:val="a0"/>
    <w:link w:val="a6"/>
    <w:rsid w:val="001E1609"/>
    <w:rPr>
      <w:lang w:val="uk-UA"/>
    </w:rPr>
  </w:style>
  <w:style w:type="paragraph" w:styleId="a8">
    <w:name w:val="header"/>
    <w:basedOn w:val="a"/>
    <w:link w:val="a9"/>
    <w:uiPriority w:val="99"/>
    <w:unhideWhenUsed/>
    <w:rsid w:val="001E1609"/>
    <w:pPr>
      <w:tabs>
        <w:tab w:val="center" w:pos="4677"/>
        <w:tab w:val="right" w:pos="9355"/>
      </w:tabs>
      <w:spacing w:line="240" w:lineRule="auto"/>
    </w:pPr>
  </w:style>
  <w:style w:type="character" w:customStyle="1" w:styleId="a9">
    <w:name w:val="Верхній колонтитул Знак"/>
    <w:basedOn w:val="a0"/>
    <w:link w:val="a8"/>
    <w:uiPriority w:val="99"/>
    <w:rsid w:val="001E1609"/>
    <w:rPr>
      <w:lang w:val="uk-UA"/>
    </w:rPr>
  </w:style>
  <w:style w:type="character" w:customStyle="1" w:styleId="5">
    <w:name w:val="Основной текст5"/>
    <w:basedOn w:val="a0"/>
    <w:rsid w:val="00A70DE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10">
    <w:name w:val="Основной текст1"/>
    <w:basedOn w:val="a"/>
    <w:rsid w:val="004C5A88"/>
    <w:pPr>
      <w:shd w:val="clear" w:color="auto" w:fill="FFFFFF"/>
      <w:spacing w:before="180" w:line="245" w:lineRule="exact"/>
      <w:ind w:hanging="440"/>
      <w:jc w:val="left"/>
    </w:pPr>
    <w:rPr>
      <w:sz w:val="23"/>
      <w:szCs w:val="23"/>
      <w:lang w:val="ru-RU"/>
    </w:rPr>
  </w:style>
  <w:style w:type="character" w:customStyle="1" w:styleId="aa">
    <w:name w:val="Основной текст + Курсив"/>
    <w:basedOn w:val="a3"/>
    <w:rsid w:val="00CA6254"/>
    <w:rPr>
      <w:rFonts w:ascii="Times New Roman" w:eastAsia="Times New Roman" w:hAnsi="Times New Roman" w:cs="Times New Roman"/>
      <w:b w:val="0"/>
      <w:bCs w:val="0"/>
      <w:i/>
      <w:iCs/>
      <w:smallCaps w:val="0"/>
      <w:strike w:val="0"/>
      <w:spacing w:val="0"/>
      <w:sz w:val="26"/>
      <w:szCs w:val="26"/>
      <w:shd w:val="clear" w:color="auto" w:fill="FFFFFF"/>
    </w:rPr>
  </w:style>
  <w:style w:type="paragraph" w:styleId="HTML">
    <w:name w:val="HTML Preformatted"/>
    <w:basedOn w:val="a"/>
    <w:link w:val="HTML0"/>
    <w:uiPriority w:val="99"/>
    <w:unhideWhenUsed/>
    <w:rsid w:val="003A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3A2176"/>
    <w:rPr>
      <w:rFonts w:ascii="Courier New" w:eastAsia="Times New Roman" w:hAnsi="Courier New" w:cs="Courier New"/>
      <w:sz w:val="20"/>
      <w:szCs w:val="20"/>
      <w:lang w:eastAsia="ru-RU"/>
    </w:rPr>
  </w:style>
  <w:style w:type="character" w:customStyle="1" w:styleId="rvts0">
    <w:name w:val="rvts0"/>
    <w:basedOn w:val="a0"/>
    <w:uiPriority w:val="99"/>
    <w:rsid w:val="003A2176"/>
    <w:rPr>
      <w:rFonts w:cs="Times New Roman"/>
    </w:rPr>
  </w:style>
  <w:style w:type="character" w:customStyle="1" w:styleId="40">
    <w:name w:val="Заголовок 4 Знак"/>
    <w:basedOn w:val="a0"/>
    <w:link w:val="4"/>
    <w:rsid w:val="00507CAD"/>
    <w:rPr>
      <w:rFonts w:ascii="Calibri" w:eastAsia="Times New Roman" w:hAnsi="Calibri" w:cs="Mangal"/>
      <w:b/>
      <w:bCs/>
      <w:kern w:val="1"/>
      <w:sz w:val="28"/>
      <w:szCs w:val="25"/>
      <w:lang w:val="uk-UA" w:eastAsia="zh-CN" w:bidi="hi-IN"/>
    </w:rPr>
  </w:style>
  <w:style w:type="character" w:customStyle="1" w:styleId="22">
    <w:name w:val="Заголовок №2_"/>
    <w:basedOn w:val="a0"/>
    <w:link w:val="23"/>
    <w:rsid w:val="00177115"/>
    <w:rPr>
      <w:rFonts w:ascii="Times New Roman" w:eastAsia="Times New Roman" w:hAnsi="Times New Roman" w:cs="Times New Roman"/>
      <w:sz w:val="26"/>
      <w:szCs w:val="26"/>
      <w:shd w:val="clear" w:color="auto" w:fill="FFFFFF"/>
    </w:rPr>
  </w:style>
  <w:style w:type="character" w:customStyle="1" w:styleId="4pt">
    <w:name w:val="Основной текст + Интервал 4 pt"/>
    <w:basedOn w:val="a3"/>
    <w:rsid w:val="00177115"/>
    <w:rPr>
      <w:rFonts w:ascii="Times New Roman" w:eastAsia="Times New Roman" w:hAnsi="Times New Roman" w:cs="Times New Roman"/>
      <w:b w:val="0"/>
      <w:bCs w:val="0"/>
      <w:i w:val="0"/>
      <w:iCs w:val="0"/>
      <w:smallCaps w:val="0"/>
      <w:strike w:val="0"/>
      <w:spacing w:val="80"/>
      <w:sz w:val="26"/>
      <w:szCs w:val="26"/>
      <w:shd w:val="clear" w:color="auto" w:fill="FFFFFF"/>
    </w:rPr>
  </w:style>
  <w:style w:type="paragraph" w:customStyle="1" w:styleId="23">
    <w:name w:val="Заголовок №2"/>
    <w:basedOn w:val="a"/>
    <w:link w:val="22"/>
    <w:rsid w:val="00177115"/>
    <w:pPr>
      <w:shd w:val="clear" w:color="auto" w:fill="FFFFFF"/>
      <w:spacing w:before="420" w:line="480" w:lineRule="exact"/>
      <w:ind w:hanging="400"/>
      <w:jc w:val="both"/>
      <w:outlineLvl w:val="1"/>
    </w:pPr>
    <w:rPr>
      <w:rFonts w:ascii="Times New Roman" w:eastAsia="Times New Roman" w:hAnsi="Times New Roman" w:cs="Times New Roman"/>
      <w:sz w:val="26"/>
      <w:szCs w:val="26"/>
      <w:lang w:val="ru-RU"/>
    </w:rPr>
  </w:style>
  <w:style w:type="paragraph" w:styleId="24">
    <w:name w:val="Body Text Indent 2"/>
    <w:basedOn w:val="a"/>
    <w:link w:val="25"/>
    <w:rsid w:val="00EB2604"/>
    <w:pPr>
      <w:spacing w:after="120" w:line="480" w:lineRule="auto"/>
      <w:ind w:left="283" w:firstLine="0"/>
      <w:jc w:val="left"/>
    </w:pPr>
    <w:rPr>
      <w:rFonts w:ascii="Times New Roman" w:eastAsia="Times New Roman" w:hAnsi="Times New Roman" w:cs="Times New Roman"/>
      <w:sz w:val="24"/>
      <w:szCs w:val="24"/>
      <w:lang w:val="ru-RU" w:eastAsia="ru-RU"/>
    </w:rPr>
  </w:style>
  <w:style w:type="character" w:customStyle="1" w:styleId="25">
    <w:name w:val="Основний текст з відступом 2 Знак"/>
    <w:basedOn w:val="a0"/>
    <w:link w:val="24"/>
    <w:rsid w:val="00EB2604"/>
    <w:rPr>
      <w:rFonts w:ascii="Times New Roman" w:eastAsia="Times New Roman" w:hAnsi="Times New Roman" w:cs="Times New Roman"/>
      <w:sz w:val="24"/>
      <w:szCs w:val="24"/>
      <w:lang w:eastAsia="ru-RU"/>
    </w:rPr>
  </w:style>
  <w:style w:type="paragraph" w:styleId="ab">
    <w:name w:val="List Paragraph"/>
    <w:basedOn w:val="a"/>
    <w:uiPriority w:val="34"/>
    <w:qFormat/>
    <w:rsid w:val="00F662F0"/>
    <w:pPr>
      <w:ind w:left="720"/>
      <w:contextualSpacing/>
    </w:pPr>
  </w:style>
  <w:style w:type="paragraph" w:customStyle="1" w:styleId="rvps2">
    <w:name w:val="rvps2"/>
    <w:basedOn w:val="a"/>
    <w:rsid w:val="004075ED"/>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character" w:customStyle="1" w:styleId="42">
    <w:name w:val="Основной текст (4)"/>
    <w:basedOn w:val="a0"/>
    <w:rsid w:val="0012620D"/>
    <w:rPr>
      <w:rFonts w:ascii="Times New Roman" w:eastAsia="Times New Roman" w:hAnsi="Times New Roman" w:cs="Times New Roman"/>
      <w:b w:val="0"/>
      <w:bCs w:val="0"/>
      <w:i w:val="0"/>
      <w:iCs w:val="0"/>
      <w:smallCaps w:val="0"/>
      <w:strike w:val="0"/>
      <w:spacing w:val="0"/>
      <w:sz w:val="8"/>
      <w:szCs w:val="8"/>
    </w:rPr>
  </w:style>
  <w:style w:type="character" w:customStyle="1" w:styleId="11">
    <w:name w:val="Заголовок №1_"/>
    <w:basedOn w:val="a0"/>
    <w:rsid w:val="0012620D"/>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Основной текст12"/>
    <w:basedOn w:val="a3"/>
    <w:rsid w:val="0012620D"/>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
    <w:name w:val="Основной текст (7)_"/>
    <w:basedOn w:val="a0"/>
    <w:rsid w:val="0012620D"/>
    <w:rPr>
      <w:rFonts w:ascii="Microsoft Sans Serif" w:eastAsia="Microsoft Sans Serif" w:hAnsi="Microsoft Sans Serif" w:cs="Microsoft Sans Serif"/>
      <w:b w:val="0"/>
      <w:bCs w:val="0"/>
      <w:i w:val="0"/>
      <w:iCs w:val="0"/>
      <w:smallCaps w:val="0"/>
      <w:strike w:val="0"/>
      <w:spacing w:val="-40"/>
      <w:sz w:val="41"/>
      <w:szCs w:val="41"/>
    </w:rPr>
  </w:style>
  <w:style w:type="character" w:customStyle="1" w:styleId="70">
    <w:name w:val="Основной текст (7)"/>
    <w:basedOn w:val="7"/>
    <w:rsid w:val="0012620D"/>
    <w:rPr>
      <w:rFonts w:ascii="Microsoft Sans Serif" w:eastAsia="Microsoft Sans Serif" w:hAnsi="Microsoft Sans Serif" w:cs="Microsoft Sans Serif"/>
      <w:b w:val="0"/>
      <w:bCs w:val="0"/>
      <w:i w:val="0"/>
      <w:iCs w:val="0"/>
      <w:smallCaps w:val="0"/>
      <w:strike w:val="0"/>
      <w:spacing w:val="-40"/>
      <w:sz w:val="41"/>
      <w:szCs w:val="41"/>
    </w:rPr>
  </w:style>
  <w:style w:type="character" w:customStyle="1" w:styleId="14">
    <w:name w:val="Основной текст14"/>
    <w:basedOn w:val="a3"/>
    <w:rsid w:val="0012620D"/>
    <w:rPr>
      <w:rFonts w:ascii="Times New Roman" w:eastAsia="Times New Roman" w:hAnsi="Times New Roman" w:cs="Times New Roman"/>
      <w:b w:val="0"/>
      <w:bCs w:val="0"/>
      <w:i w:val="0"/>
      <w:iCs w:val="0"/>
      <w:smallCaps w:val="0"/>
      <w:strike w:val="0"/>
      <w:spacing w:val="0"/>
      <w:sz w:val="27"/>
      <w:szCs w:val="27"/>
      <w:shd w:val="clear" w:color="auto" w:fill="FFFFFF"/>
    </w:rPr>
  </w:style>
  <w:style w:type="table" w:styleId="ac">
    <w:name w:val="Table Grid"/>
    <w:basedOn w:val="a1"/>
    <w:uiPriority w:val="59"/>
    <w:rsid w:val="0012620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rmal (Web)"/>
    <w:basedOn w:val="a"/>
    <w:uiPriority w:val="99"/>
    <w:unhideWhenUsed/>
    <w:qFormat/>
    <w:rsid w:val="00193639"/>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character" w:customStyle="1" w:styleId="30">
    <w:name w:val="Основной текст (3)"/>
    <w:basedOn w:val="a0"/>
    <w:rsid w:val="00287240"/>
    <w:rPr>
      <w:rFonts w:ascii="Times New Roman" w:eastAsia="Times New Roman" w:hAnsi="Times New Roman" w:cs="Times New Roman"/>
      <w:b w:val="0"/>
      <w:bCs w:val="0"/>
      <w:i w:val="0"/>
      <w:iCs w:val="0"/>
      <w:smallCaps w:val="0"/>
      <w:strike w:val="0"/>
      <w:spacing w:val="20"/>
      <w:sz w:val="23"/>
      <w:szCs w:val="23"/>
    </w:rPr>
  </w:style>
  <w:style w:type="paragraph" w:customStyle="1" w:styleId="777">
    <w:name w:val="777"/>
    <w:basedOn w:val="a"/>
    <w:rsid w:val="003239ED"/>
    <w:pPr>
      <w:tabs>
        <w:tab w:val="left" w:pos="1995"/>
      </w:tabs>
      <w:spacing w:line="240" w:lineRule="auto"/>
      <w:ind w:firstLine="397"/>
      <w:jc w:val="both"/>
    </w:pPr>
    <w:rPr>
      <w:rFonts w:ascii="Times New Roman" w:eastAsia="Calibri" w:hAnsi="Times New Roman" w:cs="Times New Roman"/>
      <w:sz w:val="28"/>
      <w:szCs w:val="28"/>
      <w:lang w:eastAsia="ru-RU"/>
    </w:rPr>
  </w:style>
  <w:style w:type="character" w:styleId="ae">
    <w:name w:val="Hyperlink"/>
    <w:unhideWhenUsed/>
    <w:rsid w:val="00ED433C"/>
    <w:rPr>
      <w:color w:val="0000FF"/>
      <w:u w:val="single"/>
    </w:rPr>
  </w:style>
  <w:style w:type="character" w:styleId="af">
    <w:name w:val="Strong"/>
    <w:uiPriority w:val="22"/>
    <w:qFormat/>
    <w:rsid w:val="00ED433C"/>
    <w:rPr>
      <w:b/>
      <w:bCs/>
    </w:rPr>
  </w:style>
  <w:style w:type="character" w:styleId="af0">
    <w:name w:val="page number"/>
    <w:basedOn w:val="a0"/>
    <w:rsid w:val="003C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674F-4107-4C18-82BE-DBFF0FC5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9835</Words>
  <Characters>5607</Characters>
  <Application>Microsoft Office Word</Application>
  <DocSecurity>0</DocSecurity>
  <Lines>46</Lines>
  <Paragraphs>30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Reanimator Extreme Edition</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Володимир Лагодієнко</cp:lastModifiedBy>
  <cp:revision>3</cp:revision>
  <cp:lastPrinted>2017-12-05T06:39:00Z</cp:lastPrinted>
  <dcterms:created xsi:type="dcterms:W3CDTF">2025-03-11T19:45:00Z</dcterms:created>
  <dcterms:modified xsi:type="dcterms:W3CDTF">2025-03-11T19:46:00Z</dcterms:modified>
</cp:coreProperties>
</file>